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1B17A2" w14:textId="1256AA66" w:rsidR="0051722E" w:rsidRPr="00E93664" w:rsidRDefault="0051722E" w:rsidP="000615B5">
      <w:pPr>
        <w:spacing w:line="276" w:lineRule="auto"/>
        <w:rPr>
          <w:rFonts w:asciiTheme="majorHAnsi" w:hAnsiTheme="majorHAnsi"/>
          <w:noProof/>
        </w:rPr>
      </w:pPr>
      <w:r w:rsidRPr="003D2CB9">
        <w:rPr>
          <w:rFonts w:asciiTheme="majorHAnsi" w:hAnsiTheme="majorHAnsi"/>
          <w:noProof/>
        </w:rPr>
        <w:t xml:space="preserve">Příloha č. </w:t>
      </w:r>
      <w:r w:rsidR="003D2CB9" w:rsidRPr="003D2CB9">
        <w:rPr>
          <w:rFonts w:asciiTheme="majorHAnsi" w:hAnsiTheme="majorHAnsi"/>
          <w:noProof/>
        </w:rPr>
        <w:t>3 Výzvy</w:t>
      </w:r>
    </w:p>
    <w:p w14:paraId="7666728C" w14:textId="76C7458C" w:rsidR="0051722E" w:rsidRPr="00E93664" w:rsidRDefault="0051722E" w:rsidP="000615B5">
      <w:pPr>
        <w:pStyle w:val="Nadpis1"/>
        <w:keepNext w:val="0"/>
        <w:keepLines w:val="0"/>
        <w:widowControl w:val="0"/>
        <w:suppressAutoHyphens w:val="0"/>
        <w:spacing w:before="0" w:line="276" w:lineRule="auto"/>
        <w:rPr>
          <w:noProof/>
        </w:rPr>
      </w:pPr>
      <w:r w:rsidRPr="00E93664">
        <w:rPr>
          <w:noProof/>
        </w:rPr>
        <w:t>S</w:t>
      </w:r>
      <w:r w:rsidR="00FF1E8E">
        <w:rPr>
          <w:noProof/>
        </w:rPr>
        <w:t xml:space="preserve">mlouva o údržbě a provozu software </w:t>
      </w:r>
    </w:p>
    <w:p w14:paraId="1C2684AB" w14:textId="041AB891" w:rsidR="00A54BDD" w:rsidRPr="00E33076" w:rsidRDefault="00A54BDD" w:rsidP="00E33076">
      <w:pPr>
        <w:rPr>
          <w:rStyle w:val="Siln"/>
        </w:rPr>
      </w:pPr>
      <w:r w:rsidRPr="00E33076">
        <w:rPr>
          <w:rStyle w:val="Siln"/>
        </w:rPr>
        <w:t xml:space="preserve">č. smlouvy Objednatele: </w:t>
      </w:r>
      <w:r w:rsidRPr="00E33076">
        <w:rPr>
          <w:rStyle w:val="Siln"/>
          <w:highlight w:val="yellow"/>
        </w:rPr>
        <w:t>[DOPLNÍ OBJEDNATEL PŘI PODPISU SMLOUVY]</w:t>
      </w:r>
    </w:p>
    <w:p w14:paraId="0CBC504B" w14:textId="749EF2FE" w:rsidR="00A54BDD" w:rsidRPr="00E33076" w:rsidRDefault="00A54BDD" w:rsidP="00E33076">
      <w:pPr>
        <w:rPr>
          <w:rStyle w:val="Siln"/>
        </w:rPr>
      </w:pPr>
      <w:r w:rsidRPr="00E33076">
        <w:rPr>
          <w:rStyle w:val="Siln"/>
        </w:rPr>
        <w:t xml:space="preserve">č. smlouvy Poskytovatele: </w:t>
      </w:r>
      <w:r w:rsidRPr="00E33076">
        <w:rPr>
          <w:rStyle w:val="Siln"/>
          <w:highlight w:val="green"/>
        </w:rPr>
        <w:t>[DOPLNÍ ZHOTOVITEL]</w:t>
      </w:r>
    </w:p>
    <w:p w14:paraId="43BCDE2F" w14:textId="77777777" w:rsidR="0051722E" w:rsidRPr="00E93664" w:rsidRDefault="0051722E" w:rsidP="000615B5">
      <w:pPr>
        <w:widowControl w:val="0"/>
        <w:spacing w:line="276" w:lineRule="auto"/>
        <w:rPr>
          <w:rFonts w:asciiTheme="majorHAnsi" w:hAnsiTheme="majorHAnsi"/>
          <w:noProof/>
        </w:rPr>
      </w:pPr>
      <w:r w:rsidRPr="00E93664">
        <w:rPr>
          <w:rFonts w:asciiTheme="majorHAnsi" w:hAnsiTheme="majorHAnsi"/>
          <w:noProof/>
        </w:rPr>
        <w:t>uzavřená podle ustanovení § 1746 odst. 2 zákona č. 89/2012 Sb., občanský zákoník, ve znění pozdějších předpisů (dále jen „</w:t>
      </w:r>
      <w:r w:rsidRPr="00E33076">
        <w:rPr>
          <w:rStyle w:val="Kurzvatun"/>
        </w:rPr>
        <w:t>občanský zákoník</w:t>
      </w:r>
      <w:r w:rsidRPr="00E93664">
        <w:rPr>
          <w:rFonts w:asciiTheme="majorHAnsi" w:hAnsiTheme="majorHAnsi"/>
          <w:noProof/>
        </w:rPr>
        <w:t xml:space="preserve">“) </w:t>
      </w:r>
    </w:p>
    <w:p w14:paraId="3FA49148" w14:textId="77777777" w:rsidR="0051722E" w:rsidRPr="00E93664" w:rsidRDefault="0051722E" w:rsidP="000615B5">
      <w:pPr>
        <w:widowControl w:val="0"/>
        <w:spacing w:line="276" w:lineRule="auto"/>
        <w:rPr>
          <w:rFonts w:asciiTheme="majorHAnsi" w:hAnsiTheme="majorHAnsi"/>
          <w:noProof/>
        </w:rPr>
      </w:pPr>
      <w:r w:rsidRPr="00E93664">
        <w:rPr>
          <w:rFonts w:asciiTheme="majorHAnsi" w:hAnsiTheme="majorHAnsi"/>
          <w:noProof/>
        </w:rPr>
        <w:t>(dále jen „</w:t>
      </w:r>
      <w:r w:rsidRPr="00E33076">
        <w:rPr>
          <w:rStyle w:val="Kurzvatun"/>
        </w:rPr>
        <w:t>Smlouva</w:t>
      </w:r>
      <w:r w:rsidRPr="00E93664">
        <w:rPr>
          <w:rFonts w:asciiTheme="majorHAnsi" w:hAnsiTheme="majorHAnsi"/>
          <w:noProof/>
        </w:rPr>
        <w:t>“)</w:t>
      </w:r>
    </w:p>
    <w:p w14:paraId="45B98D52" w14:textId="77777777" w:rsidR="00FF1E8E" w:rsidRPr="00E33076" w:rsidRDefault="00FF1E8E" w:rsidP="00E33076">
      <w:pPr>
        <w:pStyle w:val="Objednatel"/>
        <w:rPr>
          <w:rStyle w:val="Siln"/>
        </w:rPr>
      </w:pPr>
      <w:bookmarkStart w:id="0" w:name="_Hlk27230499"/>
      <w:r w:rsidRPr="00E33076">
        <w:rPr>
          <w:rStyle w:val="Siln"/>
        </w:rPr>
        <w:t>Objednatel:</w:t>
      </w:r>
      <w:r w:rsidRPr="00E33076">
        <w:rPr>
          <w:rStyle w:val="Siln"/>
        </w:rPr>
        <w:tab/>
        <w:t>Správa železnic, státní organizace</w:t>
      </w:r>
    </w:p>
    <w:p w14:paraId="7A6F5F9F" w14:textId="77777777" w:rsidR="00FF1E8E" w:rsidRDefault="00FF1E8E" w:rsidP="00E33076">
      <w:pPr>
        <w:pStyle w:val="Identifikace"/>
      </w:pPr>
      <w:r>
        <w:t xml:space="preserve">zapsaná v obchodním rejstříku vedeném Městským soudem v Praze pod </w:t>
      </w:r>
      <w:proofErr w:type="spellStart"/>
      <w:r>
        <w:t>sp</w:t>
      </w:r>
      <w:proofErr w:type="spellEnd"/>
      <w:r>
        <w:t>. zn. A 48384</w:t>
      </w:r>
    </w:p>
    <w:p w14:paraId="1DB458FD" w14:textId="1C98CCC2" w:rsidR="00FF1E8E" w:rsidRDefault="00FF1E8E" w:rsidP="00E33076">
      <w:pPr>
        <w:pStyle w:val="Identifikace"/>
      </w:pPr>
      <w:r>
        <w:t>Praha 1 - Nové Město, Dlážděná 1003/7, PSČ 110 00</w:t>
      </w:r>
    </w:p>
    <w:p w14:paraId="2AC6B010" w14:textId="2CF3E95F" w:rsidR="00FF1E8E" w:rsidRDefault="00FF1E8E" w:rsidP="00E33076">
      <w:pPr>
        <w:pStyle w:val="Identifikace"/>
      </w:pPr>
      <w:r>
        <w:t>IČ 70994234, DIČ CZ70994234</w:t>
      </w:r>
    </w:p>
    <w:p w14:paraId="235D1A99" w14:textId="487E7717" w:rsidR="00FF1E8E" w:rsidRDefault="00FF1E8E" w:rsidP="00E33076">
      <w:pPr>
        <w:pStyle w:val="Identifikace"/>
      </w:pPr>
      <w:r w:rsidRPr="003D2CB9">
        <w:t xml:space="preserve">zastoupená </w:t>
      </w:r>
      <w:r w:rsidR="003D2CB9" w:rsidRPr="003D2CB9">
        <w:t>Bc. Jiřím Svobodou, MBA</w:t>
      </w:r>
    </w:p>
    <w:p w14:paraId="2768005A" w14:textId="7DFCC9D5" w:rsidR="00FF1E8E" w:rsidRPr="00E33076" w:rsidRDefault="00FF1E8E" w:rsidP="00E33076">
      <w:pPr>
        <w:pStyle w:val="Objednatel"/>
        <w:rPr>
          <w:rStyle w:val="Siln"/>
        </w:rPr>
      </w:pPr>
      <w:r w:rsidRPr="00E33076">
        <w:rPr>
          <w:rStyle w:val="Siln"/>
        </w:rPr>
        <w:t>Poskytovatel:</w:t>
      </w:r>
      <w:r w:rsidRPr="00E33076">
        <w:rPr>
          <w:rStyle w:val="Siln"/>
        </w:rPr>
        <w:tab/>
      </w:r>
      <w:r w:rsidRPr="00E33076">
        <w:rPr>
          <w:rStyle w:val="Siln"/>
          <w:highlight w:val="green"/>
        </w:rPr>
        <w:t>jméno osoby</w:t>
      </w:r>
      <w:r w:rsidR="00A54BDD" w:rsidRPr="00E33076">
        <w:rPr>
          <w:rStyle w:val="Siln"/>
          <w:highlight w:val="green"/>
        </w:rPr>
        <w:t xml:space="preserve"> [DOPLNÍ ZHOTOVITEL]</w:t>
      </w:r>
    </w:p>
    <w:p w14:paraId="5BE245E6" w14:textId="2D690CA1" w:rsidR="00FF1E8E" w:rsidRPr="000615B5" w:rsidRDefault="00FF1E8E" w:rsidP="00E33076">
      <w:pPr>
        <w:pStyle w:val="Identifikace"/>
      </w:pPr>
      <w:r w:rsidRPr="000615B5">
        <w:rPr>
          <w:highlight w:val="green"/>
        </w:rPr>
        <w:t>údaje o zápisu v evidenci</w:t>
      </w:r>
      <w:r w:rsidRPr="000615B5">
        <w:rPr>
          <w:highlight w:val="green"/>
        </w:rPr>
        <w:tab/>
      </w:r>
    </w:p>
    <w:p w14:paraId="12A07428" w14:textId="32164971" w:rsidR="00FF1E8E" w:rsidRPr="000615B5" w:rsidRDefault="00FF1E8E" w:rsidP="00E33076">
      <w:pPr>
        <w:pStyle w:val="Identifikace"/>
      </w:pPr>
      <w:r w:rsidRPr="000615B5">
        <w:rPr>
          <w:highlight w:val="green"/>
        </w:rPr>
        <w:t>údaje o sídlu</w:t>
      </w:r>
    </w:p>
    <w:p w14:paraId="3094CFB7" w14:textId="1C7733A3" w:rsidR="00FF1E8E" w:rsidRPr="00A54BDD" w:rsidRDefault="00FF1E8E" w:rsidP="00E33076">
      <w:pPr>
        <w:pStyle w:val="Identifikace"/>
      </w:pPr>
      <w:r w:rsidRPr="00A54BDD">
        <w:rPr>
          <w:highlight w:val="green"/>
        </w:rPr>
        <w:t>IČ …………………</w:t>
      </w:r>
      <w:r w:rsidR="003B1900" w:rsidRPr="00A54BDD">
        <w:rPr>
          <w:highlight w:val="green"/>
        </w:rPr>
        <w:t>…,</w:t>
      </w:r>
      <w:r w:rsidRPr="00A54BDD">
        <w:rPr>
          <w:highlight w:val="green"/>
        </w:rPr>
        <w:t xml:space="preserve"> DIČ …………………</w:t>
      </w:r>
    </w:p>
    <w:p w14:paraId="57F16743" w14:textId="61BBE1CF" w:rsidR="00FF1E8E" w:rsidRPr="00A54BDD" w:rsidRDefault="00FF1E8E" w:rsidP="00E33076">
      <w:pPr>
        <w:pStyle w:val="Identifikace"/>
      </w:pPr>
      <w:r w:rsidRPr="00A54BDD">
        <w:rPr>
          <w:highlight w:val="green"/>
        </w:rPr>
        <w:t xml:space="preserve">Bankovní </w:t>
      </w:r>
      <w:r w:rsidR="003B1900" w:rsidRPr="00A54BDD">
        <w:rPr>
          <w:highlight w:val="green"/>
        </w:rPr>
        <w:t>spojení: …</w:t>
      </w:r>
      <w:r w:rsidRPr="00A54BDD">
        <w:rPr>
          <w:highlight w:val="green"/>
        </w:rPr>
        <w:t>……………</w:t>
      </w:r>
      <w:r w:rsidR="003B1900" w:rsidRPr="00A54BDD">
        <w:rPr>
          <w:highlight w:val="green"/>
        </w:rPr>
        <w:t>……</w:t>
      </w:r>
      <w:r w:rsidRPr="00A54BDD">
        <w:rPr>
          <w:highlight w:val="green"/>
        </w:rPr>
        <w:t>.</w:t>
      </w:r>
    </w:p>
    <w:p w14:paraId="63134FA0" w14:textId="4DD89BE2" w:rsidR="00FF1E8E" w:rsidRPr="00A54BDD" w:rsidRDefault="00FF1E8E" w:rsidP="00E33076">
      <w:pPr>
        <w:pStyle w:val="Identifikace"/>
      </w:pPr>
      <w:r w:rsidRPr="00A54BDD">
        <w:rPr>
          <w:highlight w:val="green"/>
        </w:rPr>
        <w:t xml:space="preserve">Číslo </w:t>
      </w:r>
      <w:r w:rsidR="003B1900" w:rsidRPr="00A54BDD">
        <w:rPr>
          <w:highlight w:val="green"/>
        </w:rPr>
        <w:t>účtu: …</w:t>
      </w:r>
      <w:r w:rsidRPr="00A54BDD">
        <w:rPr>
          <w:highlight w:val="green"/>
        </w:rPr>
        <w:t>…………………</w:t>
      </w:r>
      <w:r w:rsidR="003B1900" w:rsidRPr="00A54BDD">
        <w:rPr>
          <w:highlight w:val="green"/>
        </w:rPr>
        <w:t>……</w:t>
      </w:r>
      <w:r w:rsidRPr="00A54BDD">
        <w:rPr>
          <w:highlight w:val="green"/>
        </w:rPr>
        <w:t>.</w:t>
      </w:r>
    </w:p>
    <w:p w14:paraId="76E2A89B" w14:textId="09E0FF9A" w:rsidR="00FF1E8E" w:rsidRPr="000615B5" w:rsidRDefault="00FF1E8E" w:rsidP="00E33076">
      <w:pPr>
        <w:pStyle w:val="Identifikace"/>
      </w:pPr>
      <w:r w:rsidRPr="000615B5">
        <w:rPr>
          <w:highlight w:val="green"/>
        </w:rPr>
        <w:t>údaje o statutárním orgánu nebo jiné oprávněné osobě</w:t>
      </w:r>
    </w:p>
    <w:p w14:paraId="5A1D98CA" w14:textId="2B204B78" w:rsidR="00FF1E8E" w:rsidRDefault="00FF1E8E" w:rsidP="000615B5">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sidRPr="00E33076">
        <w:rPr>
          <w:rStyle w:val="Kurzvatun"/>
        </w:rPr>
        <w:t>Smluvní strany</w:t>
      </w:r>
      <w:r>
        <w:rPr>
          <w:rFonts w:asciiTheme="majorHAnsi" w:hAnsiTheme="majorHAnsi"/>
          <w:noProof/>
        </w:rPr>
        <w:t>“ nebo „</w:t>
      </w:r>
      <w:r w:rsidRPr="00E33076">
        <w:rPr>
          <w:rStyle w:val="Kurzvatun"/>
        </w:rPr>
        <w:t>Strany</w:t>
      </w:r>
      <w:r>
        <w:rPr>
          <w:rFonts w:asciiTheme="majorHAnsi" w:hAnsiTheme="majorHAnsi"/>
          <w:noProof/>
        </w:rPr>
        <w:t>“)</w:t>
      </w:r>
    </w:p>
    <w:p w14:paraId="3C7B616A" w14:textId="0D9DF3D5" w:rsidR="00FF1E8E" w:rsidRDefault="00FF1E8E" w:rsidP="00E33076">
      <w:pPr>
        <w:pStyle w:val="Preambule"/>
        <w:rPr>
          <w:rFonts w:asciiTheme="majorHAnsi" w:hAnsiTheme="majorHAnsi"/>
          <w:noProof/>
        </w:rPr>
      </w:pPr>
      <w:r>
        <w:t xml:space="preserve">Tato </w:t>
      </w:r>
      <w:r w:rsidR="00CE4232">
        <w:t>Smlou</w:t>
      </w:r>
      <w:r>
        <w:t xml:space="preserve">va je uzavřena na základě výsledků </w:t>
      </w:r>
      <w:r w:rsidR="006F4BAE" w:rsidRPr="003D2CB9">
        <w:t>výběrového</w:t>
      </w:r>
      <w:r w:rsidRPr="003D2CB9">
        <w:t xml:space="preserve"> ř</w:t>
      </w:r>
      <w:r>
        <w:t xml:space="preserve">ízení veřejné zakázky s názvem </w:t>
      </w:r>
      <w:r w:rsidR="003B1900">
        <w:t>„</w:t>
      </w:r>
      <w:bookmarkStart w:id="1" w:name="_Hlk177971179"/>
      <w:r w:rsidR="003D2CB9" w:rsidRPr="00B45037">
        <w:rPr>
          <w:b/>
        </w:rPr>
        <w:t>Podpora provozu a rozvoje systémů SAP 2025-2026</w:t>
      </w:r>
      <w:bookmarkEnd w:id="1"/>
      <w:r w:rsidR="003D2CB9">
        <w:rPr>
          <w:b/>
        </w:rPr>
        <w:t xml:space="preserve">“, </w:t>
      </w:r>
      <w:r w:rsidRPr="00861D9F">
        <w:rPr>
          <w:rFonts w:eastAsia="Times New Roman" w:cs="Times New Roman"/>
        </w:rPr>
        <w:t xml:space="preserve">č.j. veřejné zakázky </w:t>
      </w:r>
      <w:r w:rsidR="00861D9F">
        <w:rPr>
          <w:rFonts w:eastAsia="Times New Roman" w:cs="Times New Roman"/>
        </w:rPr>
        <w:t xml:space="preserve">82970/2024-SŽ-GŘ-O8 </w:t>
      </w:r>
      <w:r>
        <w:t>(dále jen „</w:t>
      </w:r>
      <w:r w:rsidR="00C85193" w:rsidRPr="00E33076">
        <w:rPr>
          <w:rStyle w:val="Kurzvatun"/>
        </w:rPr>
        <w:t xml:space="preserve">Veřejná </w:t>
      </w:r>
      <w:r w:rsidRPr="00E33076">
        <w:rPr>
          <w:rStyle w:val="Kurzvatun"/>
        </w:rPr>
        <w:t>zakázka</w:t>
      </w:r>
      <w:r>
        <w:t xml:space="preserve">“). Jednotlivá ustanovení této Smlouvy tak budou vykládána v souladu se zadávacími podmínkami </w:t>
      </w:r>
      <w:r w:rsidR="00D0762C">
        <w:t xml:space="preserve">Veřejné </w:t>
      </w:r>
      <w:r>
        <w:t>zakázky.</w:t>
      </w:r>
      <w:bookmarkEnd w:id="0"/>
    </w:p>
    <w:p w14:paraId="1FA248B8" w14:textId="06A82096" w:rsidR="00F37E47" w:rsidRPr="000A26DA" w:rsidRDefault="0051722E" w:rsidP="00E33076">
      <w:pPr>
        <w:pStyle w:val="1lnek"/>
      </w:pPr>
      <w:r w:rsidRPr="00E93664">
        <w:t>Předmět Smlouvy</w:t>
      </w:r>
    </w:p>
    <w:p w14:paraId="74660A0C" w14:textId="7F9FDC8F" w:rsidR="00024C8E" w:rsidRDefault="00024C8E" w:rsidP="00024C8E">
      <w:pPr>
        <w:pStyle w:val="11odst"/>
        <w:rPr>
          <w:rFonts w:eastAsiaTheme="minorEastAsia"/>
        </w:rPr>
      </w:pPr>
      <w:r>
        <w:t>Předmětem této Smlouvy je povinnost Poskytovatele poskytovat Objednateli</w:t>
      </w:r>
      <w:r w:rsidR="005043EA">
        <w:t xml:space="preserve"> služby provozní podpory a údržby, jakož i</w:t>
      </w:r>
      <w:r w:rsidR="001B6A7E">
        <w:t xml:space="preserve"> </w:t>
      </w:r>
      <w:r w:rsidR="005043EA">
        <w:t>rozvoje aplikace „</w:t>
      </w:r>
      <w:r w:rsidR="005043EA" w:rsidRPr="005043EA">
        <w:t>SAP“ (dále též „</w:t>
      </w:r>
      <w:r w:rsidR="005043EA" w:rsidRPr="005043EA">
        <w:rPr>
          <w:rStyle w:val="Kurzvatun"/>
        </w:rPr>
        <w:t>Aplikace</w:t>
      </w:r>
      <w:r w:rsidR="005043EA" w:rsidRPr="005043EA">
        <w:t>“ nebo „</w:t>
      </w:r>
      <w:r w:rsidR="005043EA" w:rsidRPr="005043EA">
        <w:rPr>
          <w:rStyle w:val="Kurzvatun"/>
        </w:rPr>
        <w:t>Software</w:t>
      </w:r>
      <w:r w:rsidR="005043EA" w:rsidRPr="005043EA">
        <w:t xml:space="preserve">“) </w:t>
      </w:r>
      <w:r w:rsidR="005043EA">
        <w:t>dle požadavků Objednatele</w:t>
      </w:r>
      <w:r w:rsidR="00947190">
        <w:t xml:space="preserve"> (dále jen „</w:t>
      </w:r>
      <w:r w:rsidR="00947190" w:rsidRPr="00EF3B2F">
        <w:rPr>
          <w:b/>
          <w:bCs/>
          <w:i/>
          <w:iCs/>
        </w:rPr>
        <w:t>Plnění</w:t>
      </w:r>
      <w:r w:rsidR="00947190">
        <w:t>“)</w:t>
      </w:r>
      <w:r w:rsidR="005043EA">
        <w:t xml:space="preserve">.  </w:t>
      </w:r>
    </w:p>
    <w:p w14:paraId="2047D626" w14:textId="11EE4B42" w:rsidR="002D72D0" w:rsidRDefault="002D72D0" w:rsidP="002D72D0">
      <w:pPr>
        <w:pStyle w:val="11odst"/>
      </w:pPr>
      <w:r>
        <w:t xml:space="preserve">Popis prostředí a oblastí SAP: </w:t>
      </w:r>
    </w:p>
    <w:p w14:paraId="7EEF2D05" w14:textId="77777777" w:rsidR="002D72D0" w:rsidRDefault="002D72D0" w:rsidP="002D72D0">
      <w:pPr>
        <w:pStyle w:val="aodst"/>
      </w:pPr>
      <w:r>
        <w:t xml:space="preserve">Systémy SAP se rozumí veškerý systémový </w:t>
      </w:r>
      <w:proofErr w:type="spellStart"/>
      <w:r>
        <w:t>landscape</w:t>
      </w:r>
      <w:proofErr w:type="spellEnd"/>
      <w:r>
        <w:t xml:space="preserve"> Objednatele, bez ohledu na způsob provozování (tj. např. On Premise, On Cloud a podobně), sloužící k provozu skupiny produktů SAP včetně případných operačních systémů a databází, včetně </w:t>
      </w:r>
      <w:r>
        <w:lastRenderedPageBreak/>
        <w:t>všech testovacích, vývojových, záložních a jiných instancí, a to jak současných, tak budoucích.</w:t>
      </w:r>
    </w:p>
    <w:p w14:paraId="389F0204" w14:textId="77777777" w:rsidR="002D72D0" w:rsidRPr="000A5ED6" w:rsidRDefault="002D72D0" w:rsidP="002D72D0">
      <w:pPr>
        <w:pStyle w:val="aodst"/>
      </w:pPr>
      <w:r>
        <w:t xml:space="preserve">Převážně jde o SAP ERP (zejména moduly BC, FI, CO, AM, MM, RE-FX, PM, IS-U, </w:t>
      </w:r>
      <w:r w:rsidRPr="008F1865">
        <w:t>HR</w:t>
      </w:r>
      <w:r>
        <w:t xml:space="preserve">, VIM a zákaznické aplikace) a další systémy, včetně budoucích, jako například SAP BW/4 HANA, SAC, SF, </w:t>
      </w:r>
      <w:proofErr w:type="spellStart"/>
      <w:r>
        <w:t>Solution</w:t>
      </w:r>
      <w:proofErr w:type="spellEnd"/>
      <w:r>
        <w:t xml:space="preserve"> Manager, Data </w:t>
      </w:r>
      <w:proofErr w:type="spellStart"/>
      <w:r>
        <w:t>Integrator</w:t>
      </w:r>
      <w:proofErr w:type="spellEnd"/>
      <w:r>
        <w:t xml:space="preserve">, </w:t>
      </w:r>
      <w:proofErr w:type="spellStart"/>
      <w:r>
        <w:t>Content</w:t>
      </w:r>
      <w:proofErr w:type="spellEnd"/>
      <w:r>
        <w:t xml:space="preserve"> Server, BTP, </w:t>
      </w:r>
      <w:proofErr w:type="spellStart"/>
      <w:r>
        <w:t>NetWeaver</w:t>
      </w:r>
      <w:proofErr w:type="spellEnd"/>
      <w:r>
        <w:t xml:space="preserve"> </w:t>
      </w:r>
      <w:proofErr w:type="spellStart"/>
      <w:r>
        <w:t>Portal</w:t>
      </w:r>
      <w:proofErr w:type="spellEnd"/>
      <w:r>
        <w:t xml:space="preserve">, </w:t>
      </w:r>
      <w:proofErr w:type="spellStart"/>
      <w:r>
        <w:t>Fiori</w:t>
      </w:r>
      <w:proofErr w:type="spellEnd"/>
      <w:r>
        <w:t xml:space="preserve">, SAP portál, PI, DB Oracle, </w:t>
      </w:r>
      <w:proofErr w:type="spellStart"/>
      <w:r>
        <w:t>MaxDB</w:t>
      </w:r>
      <w:proofErr w:type="spellEnd"/>
      <w:r>
        <w:t>, HANA DB a jiné.</w:t>
      </w:r>
    </w:p>
    <w:p w14:paraId="706292B5" w14:textId="6B4CB73C" w:rsidR="00024C8E" w:rsidRPr="00EF3B2F" w:rsidRDefault="00024C8E" w:rsidP="00024C8E">
      <w:pPr>
        <w:pStyle w:val="11odst"/>
        <w:rPr>
          <w:rFonts w:eastAsiaTheme="minorEastAsia"/>
        </w:rPr>
      </w:pPr>
      <w:r>
        <w:t xml:space="preserve">Po celou dobu účinnosti této </w:t>
      </w:r>
      <w:r w:rsidR="005043EA">
        <w:t>S</w:t>
      </w:r>
      <w:r>
        <w:t xml:space="preserve">mlouvy je Poskytovatel povinen poskytovat Objednateli paušální služby spočívající v poskytování </w:t>
      </w:r>
      <w:r w:rsidR="005043EA">
        <w:t xml:space="preserve">provozní </w:t>
      </w:r>
      <w:r>
        <w:t xml:space="preserve">podpory Software, zajištění požadované dostupnosti, zpracování nabídek k servisním službám, </w:t>
      </w:r>
      <w:r w:rsidRPr="057A95FA">
        <w:rPr>
          <w:noProof/>
        </w:rPr>
        <w:t>sledování souladu Software s obecně závaznými právními předpisy a informování Objednatele o případném nesouladu Software s obecně závaznými právními předpisy, podávání pravidelných výkazů o plnění SLA paušálních služeb a reportů o provozu Software</w:t>
      </w:r>
      <w:r>
        <w:t xml:space="preserve"> a plnění dalších podmínek dle </w:t>
      </w:r>
      <w:r w:rsidRPr="00D75AE9">
        <w:t>určeného Servisního modelu specifikovaného v</w:t>
      </w:r>
      <w:r w:rsidR="00861D9F">
        <w:t> čl.</w:t>
      </w:r>
      <w:r w:rsidRPr="00D75AE9">
        <w:t xml:space="preserve"> </w:t>
      </w:r>
      <w:r w:rsidR="00861D9F">
        <w:fldChar w:fldCharType="begin"/>
      </w:r>
      <w:r w:rsidR="00861D9F">
        <w:instrText xml:space="preserve"> REF _Ref183780245 \r \h </w:instrText>
      </w:r>
      <w:r w:rsidR="00861D9F">
        <w:fldChar w:fldCharType="separate"/>
      </w:r>
      <w:r w:rsidR="00861D9F">
        <w:t>9</w:t>
      </w:r>
      <w:r w:rsidR="00861D9F">
        <w:fldChar w:fldCharType="end"/>
      </w:r>
      <w:r w:rsidR="00861D9F">
        <w:t xml:space="preserve"> </w:t>
      </w:r>
      <w:r w:rsidRPr="00D75AE9">
        <w:t>Smlouvy (dále jen „</w:t>
      </w:r>
      <w:r w:rsidRPr="00D75AE9">
        <w:rPr>
          <w:b/>
        </w:rPr>
        <w:t>Paušální</w:t>
      </w:r>
      <w:r w:rsidRPr="00CD0C1B">
        <w:rPr>
          <w:b/>
        </w:rPr>
        <w:t xml:space="preserve"> služby</w:t>
      </w:r>
      <w:r>
        <w:t xml:space="preserve">“). </w:t>
      </w:r>
    </w:p>
    <w:p w14:paraId="7773389C" w14:textId="725C6A87" w:rsidR="00B654A0" w:rsidRPr="00A02D37" w:rsidRDefault="00B654A0" w:rsidP="00B654A0">
      <w:pPr>
        <w:pStyle w:val="11odst"/>
      </w:pPr>
      <w:r w:rsidRPr="00E93664">
        <w:t xml:space="preserve">Objednatel je povinen platit za řádně a včas provedené </w:t>
      </w:r>
      <w:r>
        <w:t>Paušální služby v souladu s </w:t>
      </w:r>
      <w:r w:rsidRPr="00081E07">
        <w:t>čl</w:t>
      </w:r>
      <w:r w:rsidRPr="00C55320">
        <w:t xml:space="preserve">. </w:t>
      </w:r>
      <w:r w:rsidRPr="00C55320">
        <w:fldChar w:fldCharType="begin"/>
      </w:r>
      <w:r w:rsidRPr="00C55320">
        <w:instrText xml:space="preserve"> REF _Ref145074380 \r \h  \* MERGEFORMAT </w:instrText>
      </w:r>
      <w:r w:rsidRPr="00C55320">
        <w:fldChar w:fldCharType="separate"/>
      </w:r>
      <w:r w:rsidR="00861D9F">
        <w:t>6</w:t>
      </w:r>
      <w:r w:rsidRPr="00C55320">
        <w:fldChar w:fldCharType="end"/>
      </w:r>
      <w:r w:rsidRPr="00E93664">
        <w:t xml:space="preserve"> </w:t>
      </w:r>
      <w:r>
        <w:t>této Smlouvy</w:t>
      </w:r>
      <w:r w:rsidRPr="00E93664">
        <w:t xml:space="preserve">. </w:t>
      </w:r>
    </w:p>
    <w:p w14:paraId="06451498" w14:textId="641BF5E3" w:rsidR="00024C8E" w:rsidRDefault="00024C8E" w:rsidP="00024C8E">
      <w:pPr>
        <w:pStyle w:val="11odst"/>
        <w:rPr>
          <w:noProof/>
        </w:rPr>
      </w:pPr>
      <w:r>
        <w:rPr>
          <w:noProof/>
        </w:rPr>
        <w:t xml:space="preserve">Poskytovatel je dále povinen </w:t>
      </w:r>
      <w:r w:rsidR="005043EA">
        <w:rPr>
          <w:noProof/>
        </w:rPr>
        <w:t xml:space="preserve">zajišťovat pro </w:t>
      </w:r>
      <w:r>
        <w:rPr>
          <w:noProof/>
        </w:rPr>
        <w:t>Objednatel</w:t>
      </w:r>
      <w:r w:rsidR="005043EA">
        <w:rPr>
          <w:noProof/>
        </w:rPr>
        <w:t>e podporu Software, tedy poskytovat</w:t>
      </w:r>
      <w:r>
        <w:rPr>
          <w:noProof/>
        </w:rPr>
        <w:t xml:space="preserve"> servisní služby, jež spočívají zejména v:</w:t>
      </w:r>
    </w:p>
    <w:p w14:paraId="2333B16F" w14:textId="35BF158A" w:rsidR="00024C8E" w:rsidRDefault="00024C8E" w:rsidP="00024C8E">
      <w:pPr>
        <w:pStyle w:val="iodst"/>
        <w:rPr>
          <w:noProof/>
        </w:rPr>
      </w:pPr>
      <w:r>
        <w:rPr>
          <w:noProof/>
        </w:rPr>
        <w:t>podpoře provozu SAP systémů v datových centrech Objednatele, zejména profylaktické činnosti, kontrole aplikačních logů, kontrole výkonnosti a performance monitoringu, návrhu preventivních opatření s cílem předejít možným výpadkům nebo snížení výkonu v infrastruktuře SŽ a odborné technické podpoře a odstraňování závad v předmětné oblasti</w:t>
      </w:r>
      <w:r w:rsidR="002D72D0">
        <w:rPr>
          <w:noProof/>
        </w:rPr>
        <w:t xml:space="preserve"> SAP</w:t>
      </w:r>
      <w:r>
        <w:rPr>
          <w:noProof/>
        </w:rPr>
        <w:t>;</w:t>
      </w:r>
    </w:p>
    <w:p w14:paraId="035EAD8F" w14:textId="77777777" w:rsidR="00024C8E" w:rsidRDefault="00024C8E" w:rsidP="00024C8E">
      <w:pPr>
        <w:pStyle w:val="iodst"/>
        <w:rPr>
          <w:noProof/>
        </w:rPr>
      </w:pPr>
      <w:r>
        <w:rPr>
          <w:noProof/>
        </w:rPr>
        <w:t>podpoře při zajištění funkční a procesní integrace SAP a ostatních aplikačních systémů;</w:t>
      </w:r>
    </w:p>
    <w:p w14:paraId="6234F2EE" w14:textId="77777777" w:rsidR="00024C8E" w:rsidRPr="00A63EC1" w:rsidRDefault="00024C8E" w:rsidP="00024C8E">
      <w:pPr>
        <w:pStyle w:val="iodst"/>
        <w:rPr>
          <w:noProof/>
        </w:rPr>
      </w:pPr>
      <w:r w:rsidRPr="00A63EC1">
        <w:rPr>
          <w:noProof/>
        </w:rPr>
        <w:t>podpoře při udržování aktuálního stavu SW zejména z pohledu možných bezpečnostních a funkčních hrozeb;</w:t>
      </w:r>
    </w:p>
    <w:p w14:paraId="24588634" w14:textId="77777777" w:rsidR="00024C8E" w:rsidRPr="00A63EC1" w:rsidRDefault="00024C8E" w:rsidP="00024C8E">
      <w:pPr>
        <w:pStyle w:val="iodst"/>
        <w:rPr>
          <w:noProof/>
        </w:rPr>
      </w:pPr>
      <w:r w:rsidRPr="00A63EC1">
        <w:rPr>
          <w:noProof/>
        </w:rPr>
        <w:t>podpoře administrátorů Objednatele v oblastech zajištění běžného provozu, řešení incidentů, správa uživatelských oprávnění a správa a aktualizace dokumentace systému SAP;</w:t>
      </w:r>
    </w:p>
    <w:p w14:paraId="73214863" w14:textId="77777777" w:rsidR="00024C8E" w:rsidRPr="00A63EC1" w:rsidRDefault="00024C8E" w:rsidP="00024C8E">
      <w:pPr>
        <w:pStyle w:val="iodst"/>
        <w:rPr>
          <w:noProof/>
        </w:rPr>
      </w:pPr>
      <w:r w:rsidRPr="00A63EC1">
        <w:rPr>
          <w:noProof/>
        </w:rPr>
        <w:t>podpoře při školení uživatelů, zajištění školení administrátorů či koncových uživatelů Objednatele a přípravě a aktualizaci školících podkladů a organizace školení;</w:t>
      </w:r>
    </w:p>
    <w:p w14:paraId="5EE2F373" w14:textId="77777777" w:rsidR="00024C8E" w:rsidRPr="00A63EC1" w:rsidRDefault="00024C8E" w:rsidP="00024C8E">
      <w:pPr>
        <w:pStyle w:val="iodst"/>
        <w:rPr>
          <w:noProof/>
        </w:rPr>
      </w:pPr>
      <w:r w:rsidRPr="00A63EC1">
        <w:rPr>
          <w:noProof/>
        </w:rPr>
        <w:t>podpoře administrátorů Objednatele v oblastech rozvoje stávajících řešení realizovaných na platformě SAP, v implementaci nových řešení na platformě SAP, v integraci těchto řešení s dalšími informačními systémy a řešení dílčích změnových požadavků;</w:t>
      </w:r>
    </w:p>
    <w:p w14:paraId="43A27BC9" w14:textId="77777777" w:rsidR="00024C8E" w:rsidRPr="00A63EC1" w:rsidRDefault="00024C8E" w:rsidP="00024C8E">
      <w:pPr>
        <w:pStyle w:val="iodst"/>
        <w:rPr>
          <w:noProof/>
        </w:rPr>
      </w:pPr>
      <w:r w:rsidRPr="00A63EC1">
        <w:rPr>
          <w:noProof/>
        </w:rPr>
        <w:t>rozvoji Software;</w:t>
      </w:r>
    </w:p>
    <w:p w14:paraId="4B73B545" w14:textId="77777777" w:rsidR="00024C8E" w:rsidRPr="00A63EC1" w:rsidRDefault="00024C8E" w:rsidP="00024C8E">
      <w:pPr>
        <w:pStyle w:val="iodst"/>
        <w:rPr>
          <w:noProof/>
        </w:rPr>
      </w:pPr>
      <w:r w:rsidRPr="00A63EC1">
        <w:rPr>
          <w:noProof/>
        </w:rPr>
        <w:t>konfiguračních úpravách a úpravách v rámci změnového řízení Software;</w:t>
      </w:r>
    </w:p>
    <w:p w14:paraId="30FDFD72" w14:textId="77777777" w:rsidR="00024C8E" w:rsidRPr="00A63EC1" w:rsidRDefault="00024C8E" w:rsidP="00024C8E">
      <w:pPr>
        <w:pStyle w:val="iodst"/>
        <w:rPr>
          <w:noProof/>
        </w:rPr>
      </w:pPr>
      <w:r w:rsidRPr="00A63EC1">
        <w:rPr>
          <w:noProof/>
        </w:rPr>
        <w:t>udržování aktuální Dokumentace Software;</w:t>
      </w:r>
    </w:p>
    <w:p w14:paraId="1AF0CF0A" w14:textId="77777777" w:rsidR="00024C8E" w:rsidRPr="00A63EC1" w:rsidRDefault="00024C8E" w:rsidP="00024C8E">
      <w:pPr>
        <w:pStyle w:val="iodst"/>
        <w:rPr>
          <w:noProof/>
        </w:rPr>
      </w:pPr>
      <w:r w:rsidRPr="00A63EC1">
        <w:rPr>
          <w:noProof/>
        </w:rPr>
        <w:t>lokalizace a odstraňování Incidentů;</w:t>
      </w:r>
    </w:p>
    <w:p w14:paraId="23437732" w14:textId="77777777" w:rsidR="00024C8E" w:rsidRPr="00A63EC1" w:rsidRDefault="00024C8E" w:rsidP="00024C8E">
      <w:pPr>
        <w:pStyle w:val="iodst"/>
        <w:rPr>
          <w:noProof/>
        </w:rPr>
      </w:pPr>
      <w:r w:rsidRPr="00A63EC1">
        <w:rPr>
          <w:noProof/>
        </w:rPr>
        <w:t>maintenance Software, včetně zajištění, implementace a instalace aktualizací, patchů či jiných updatů Software;</w:t>
      </w:r>
    </w:p>
    <w:p w14:paraId="6E40745B" w14:textId="77777777" w:rsidR="00024C8E" w:rsidRDefault="00024C8E" w:rsidP="00024C8E">
      <w:pPr>
        <w:pStyle w:val="iodst"/>
        <w:rPr>
          <w:noProof/>
        </w:rPr>
      </w:pPr>
      <w:r>
        <w:rPr>
          <w:noProof/>
        </w:rPr>
        <w:t xml:space="preserve">navrhování optimalizace aplikačních serverů, databází, komunikačních nastavení a dalších komponent technického řešení Software; </w:t>
      </w:r>
    </w:p>
    <w:p w14:paraId="39BCB3EE" w14:textId="77777777" w:rsidR="00024C8E" w:rsidRDefault="00024C8E" w:rsidP="00024C8E">
      <w:pPr>
        <w:pStyle w:val="iodst"/>
        <w:rPr>
          <w:noProof/>
        </w:rPr>
      </w:pPr>
      <w:r>
        <w:rPr>
          <w:noProof/>
        </w:rPr>
        <w:t>provádění servisních zásahů;</w:t>
      </w:r>
    </w:p>
    <w:p w14:paraId="174F8875" w14:textId="77777777" w:rsidR="00024C8E" w:rsidRDefault="00024C8E" w:rsidP="00024C8E">
      <w:pPr>
        <w:pStyle w:val="iodst"/>
        <w:rPr>
          <w:noProof/>
        </w:rPr>
      </w:pPr>
      <w:r>
        <w:rPr>
          <w:noProof/>
        </w:rPr>
        <w:t>provádění činností údržby;</w:t>
      </w:r>
    </w:p>
    <w:p w14:paraId="61329F8F" w14:textId="60017D3B" w:rsidR="00024C8E" w:rsidRDefault="00024C8E" w:rsidP="00024C8E">
      <w:pPr>
        <w:pStyle w:val="iodst"/>
        <w:rPr>
          <w:noProof/>
        </w:rPr>
      </w:pPr>
      <w:r>
        <w:rPr>
          <w:noProof/>
        </w:rPr>
        <w:lastRenderedPageBreak/>
        <w:t>poskytování poradenství Objednateli za účelem  dosažení souladu Software s legislativou;</w:t>
      </w:r>
    </w:p>
    <w:p w14:paraId="6E200D7C" w14:textId="77777777" w:rsidR="00024C8E" w:rsidRPr="008F1865" w:rsidRDefault="00024C8E" w:rsidP="00024C8E">
      <w:pPr>
        <w:pStyle w:val="iodst"/>
        <w:rPr>
          <w:noProof/>
        </w:rPr>
      </w:pPr>
      <w:r>
        <w:rPr>
          <w:noProof/>
        </w:rPr>
        <w:t xml:space="preserve">poskytování součinnosti při ukončení dle </w:t>
      </w:r>
      <w:r w:rsidRPr="008F1865">
        <w:rPr>
          <w:noProof/>
        </w:rPr>
        <w:t>článku 3 Smlouvy;</w:t>
      </w:r>
    </w:p>
    <w:p w14:paraId="4B233A8A" w14:textId="63C6912F" w:rsidR="00024C8E" w:rsidRDefault="00024C8E" w:rsidP="00024C8E">
      <w:pPr>
        <w:pStyle w:val="iodst"/>
        <w:rPr>
          <w:noProof/>
        </w:rPr>
      </w:pPr>
      <w:r w:rsidRPr="008F1865">
        <w:rPr>
          <w:noProof/>
        </w:rPr>
        <w:t xml:space="preserve">převzetí poskytování plnění dle článku 2 </w:t>
      </w:r>
      <w:r>
        <w:rPr>
          <w:noProof/>
        </w:rPr>
        <w:t>Smlouvy</w:t>
      </w:r>
      <w:r w:rsidR="00A63EC1">
        <w:rPr>
          <w:noProof/>
        </w:rPr>
        <w:t>.</w:t>
      </w:r>
    </w:p>
    <w:p w14:paraId="6A1145D0" w14:textId="50F6A9C8" w:rsidR="00024C8E" w:rsidRDefault="00024C8E" w:rsidP="00024C8E">
      <w:pPr>
        <w:pStyle w:val="iodst"/>
        <w:numPr>
          <w:ilvl w:val="0"/>
          <w:numId w:val="0"/>
        </w:numPr>
        <w:ind w:firstLine="680"/>
        <w:rPr>
          <w:noProof/>
        </w:rPr>
      </w:pPr>
      <w:r w:rsidRPr="00024C8E">
        <w:rPr>
          <w:noProof/>
        </w:rPr>
        <w:t>(dále jen „</w:t>
      </w:r>
      <w:r w:rsidRPr="00024C8E">
        <w:rPr>
          <w:b/>
          <w:bCs/>
          <w:noProof/>
        </w:rPr>
        <w:t xml:space="preserve">Servisní </w:t>
      </w:r>
      <w:r w:rsidR="00081E07">
        <w:rPr>
          <w:b/>
          <w:bCs/>
          <w:noProof/>
        </w:rPr>
        <w:t>s</w:t>
      </w:r>
      <w:r w:rsidRPr="00024C8E">
        <w:rPr>
          <w:b/>
          <w:bCs/>
          <w:noProof/>
        </w:rPr>
        <w:t>lužby</w:t>
      </w:r>
      <w:r w:rsidRPr="00024C8E">
        <w:rPr>
          <w:noProof/>
        </w:rPr>
        <w:t>“).</w:t>
      </w:r>
    </w:p>
    <w:p w14:paraId="039F8A4A" w14:textId="741DCFA8" w:rsidR="00024C8E" w:rsidRDefault="00024C8E" w:rsidP="00024C8E">
      <w:pPr>
        <w:pStyle w:val="11odst"/>
      </w:pPr>
      <w:r w:rsidRPr="131CCE90">
        <w:t xml:space="preserve">Předpokládaný rozsah Servisních </w:t>
      </w:r>
      <w:r w:rsidR="00081E07">
        <w:t>s</w:t>
      </w:r>
      <w:r w:rsidRPr="131CCE90">
        <w:t xml:space="preserve">lužeb je maximálně </w:t>
      </w:r>
      <w:r w:rsidR="00081E07">
        <w:t>480</w:t>
      </w:r>
      <w:r w:rsidR="00081E07" w:rsidRPr="131CCE90">
        <w:t xml:space="preserve"> </w:t>
      </w:r>
      <w:r w:rsidRPr="131CCE90">
        <w:t xml:space="preserve">člověkodnů za </w:t>
      </w:r>
      <w:r w:rsidR="00081E07">
        <w:t xml:space="preserve">celou dobu </w:t>
      </w:r>
      <w:r w:rsidR="002D72D0">
        <w:t>účinnosti Smlouvy</w:t>
      </w:r>
      <w:r w:rsidR="00081E07">
        <w:t xml:space="preserve"> </w:t>
      </w:r>
      <w:r w:rsidRPr="131CCE90">
        <w:t>(přičemž za 1 člověkoden je považováno 8 člověkohodin)</w:t>
      </w:r>
      <w:r w:rsidR="00081E07">
        <w:t>.</w:t>
      </w:r>
      <w:r w:rsidRPr="131CCE90">
        <w:t xml:space="preserve"> Objednatel není povinen vyčerpat za dobu trvání smluvního vztahu celý předpokládaný objem člověkodnů a Poskytovatel není oprávněn požadovat po Objednateli zaplacení člověkodnů, jež nebyly čerpány.  </w:t>
      </w:r>
    </w:p>
    <w:p w14:paraId="4F9C9E5D" w14:textId="7EDE95AA" w:rsidR="00024C8E" w:rsidRPr="00D75AE9" w:rsidRDefault="00024C8E" w:rsidP="00E33076">
      <w:pPr>
        <w:pStyle w:val="11odst"/>
        <w:rPr>
          <w:noProof/>
        </w:rPr>
      </w:pPr>
      <w:r w:rsidRPr="00D75AE9">
        <w:t>Objednatel</w:t>
      </w:r>
      <w:r w:rsidRPr="00D75AE9">
        <w:rPr>
          <w:rFonts w:asciiTheme="majorHAnsi" w:hAnsiTheme="majorHAnsi"/>
        </w:rPr>
        <w:t xml:space="preserve"> je povinen platit za řádně a včas provedené </w:t>
      </w:r>
      <w:r w:rsidR="00B654A0">
        <w:rPr>
          <w:rFonts w:asciiTheme="majorHAnsi" w:hAnsiTheme="majorHAnsi"/>
        </w:rPr>
        <w:t>Servisní služby</w:t>
      </w:r>
      <w:r w:rsidR="00B654A0" w:rsidRPr="00D75AE9">
        <w:rPr>
          <w:rFonts w:asciiTheme="majorHAnsi" w:hAnsiTheme="majorHAnsi"/>
        </w:rPr>
        <w:t xml:space="preserve"> </w:t>
      </w:r>
      <w:r w:rsidR="00B654A0">
        <w:rPr>
          <w:rFonts w:asciiTheme="majorHAnsi" w:hAnsiTheme="majorHAnsi"/>
        </w:rPr>
        <w:t>c</w:t>
      </w:r>
      <w:r w:rsidRPr="00D75AE9">
        <w:rPr>
          <w:rFonts w:asciiTheme="majorHAnsi" w:hAnsiTheme="majorHAnsi"/>
        </w:rPr>
        <w:t>enu</w:t>
      </w:r>
      <w:r w:rsidR="00B654A0">
        <w:rPr>
          <w:rFonts w:asciiTheme="majorHAnsi" w:hAnsiTheme="majorHAnsi"/>
        </w:rPr>
        <w:t xml:space="preserve"> v souladu s čl. </w:t>
      </w:r>
      <w:r w:rsidR="00081E07">
        <w:rPr>
          <w:rFonts w:asciiTheme="majorHAnsi" w:hAnsiTheme="majorHAnsi"/>
          <w:highlight w:val="magenta"/>
        </w:rPr>
        <w:fldChar w:fldCharType="begin"/>
      </w:r>
      <w:r w:rsidR="00081E07">
        <w:rPr>
          <w:rFonts w:asciiTheme="majorHAnsi" w:hAnsiTheme="majorHAnsi"/>
        </w:rPr>
        <w:instrText xml:space="preserve"> REF _Ref145074380 \r \h </w:instrText>
      </w:r>
      <w:r w:rsidR="00081E07">
        <w:rPr>
          <w:rFonts w:asciiTheme="majorHAnsi" w:hAnsiTheme="majorHAnsi"/>
          <w:highlight w:val="magenta"/>
        </w:rPr>
      </w:r>
      <w:r w:rsidR="00081E07">
        <w:rPr>
          <w:rFonts w:asciiTheme="majorHAnsi" w:hAnsiTheme="majorHAnsi"/>
          <w:highlight w:val="magenta"/>
        </w:rPr>
        <w:fldChar w:fldCharType="separate"/>
      </w:r>
      <w:r w:rsidR="00861D9F">
        <w:rPr>
          <w:rFonts w:asciiTheme="majorHAnsi" w:hAnsiTheme="majorHAnsi"/>
        </w:rPr>
        <w:t>6</w:t>
      </w:r>
      <w:r w:rsidR="00081E07">
        <w:rPr>
          <w:rFonts w:asciiTheme="majorHAnsi" w:hAnsiTheme="majorHAnsi"/>
          <w:highlight w:val="magenta"/>
        </w:rPr>
        <w:fldChar w:fldCharType="end"/>
      </w:r>
      <w:r w:rsidR="00B654A0">
        <w:rPr>
          <w:rFonts w:asciiTheme="majorHAnsi" w:hAnsiTheme="majorHAnsi"/>
        </w:rPr>
        <w:t xml:space="preserve"> této Smlouvy</w:t>
      </w:r>
      <w:r w:rsidRPr="00D75AE9">
        <w:rPr>
          <w:rFonts w:asciiTheme="majorHAnsi" w:hAnsiTheme="majorHAnsi"/>
        </w:rPr>
        <w:t>.</w:t>
      </w:r>
    </w:p>
    <w:p w14:paraId="544B8F6D" w14:textId="6C957500" w:rsidR="00024C8E" w:rsidRDefault="00024C8E" w:rsidP="00024C8E">
      <w:pPr>
        <w:pStyle w:val="11odst"/>
      </w:pPr>
      <w:bookmarkStart w:id="2" w:name="_Hlk27245638"/>
      <w:bookmarkStart w:id="3" w:name="_Hlk29034543"/>
      <w:r>
        <w:t xml:space="preserve">Servisní </w:t>
      </w:r>
      <w:r w:rsidR="00081E07">
        <w:t>s</w:t>
      </w:r>
      <w:r>
        <w:t>lužby budou Objednatelem poptávány následovně:</w:t>
      </w:r>
    </w:p>
    <w:p w14:paraId="71CA1A31" w14:textId="0F7B0B0A" w:rsidR="00024C8E" w:rsidRDefault="00024C8E" w:rsidP="00024C8E">
      <w:pPr>
        <w:pStyle w:val="aodst"/>
      </w:pPr>
      <w:r>
        <w:t>Objednatel je v době trvání této Smlouvy oprávněn kdykoli zaslat Poskytovateli požadavek na poskytnutí S</w:t>
      </w:r>
      <w:r w:rsidR="003A3E1B">
        <w:t>ervisních s</w:t>
      </w:r>
      <w:r>
        <w:t>lužeb formou doručení písemného požadavku v elektronické formě na adresu Kontaktní osoby Poskytovatele nebo prostřednictvím Helpdesku</w:t>
      </w:r>
      <w:r w:rsidR="0093400D">
        <w:t xml:space="preserve"> provozovaného Objednatelem</w:t>
      </w:r>
      <w:r>
        <w:t xml:space="preserve"> („</w:t>
      </w:r>
      <w:r w:rsidRPr="00024C8E">
        <w:rPr>
          <w:b/>
          <w:bCs/>
        </w:rPr>
        <w:t>Požadavek</w:t>
      </w:r>
      <w:r>
        <w:t>“). Požadavek může obsahovat předběžná akceptační kritéria.</w:t>
      </w:r>
    </w:p>
    <w:p w14:paraId="715BC295" w14:textId="1DE39BEC" w:rsidR="00024C8E" w:rsidRDefault="00024C8E" w:rsidP="00024C8E">
      <w:pPr>
        <w:pStyle w:val="aodst"/>
      </w:pPr>
      <w:r>
        <w:t>Poskytovatel se zavazuje do pěti (5) pracovních dnů od zaslání Požadavku Poskytovateli doručit v elektronické formě Kontaktní osobě Objednatele pro plnění této Smlouvy nabídku na realizaci Požadavku, která musí obsahovat minimálně předmět Servisních služeb, termín plnění (harmonogram)</w:t>
      </w:r>
      <w:r w:rsidR="00B654A0">
        <w:t xml:space="preserve">, </w:t>
      </w:r>
      <w:r w:rsidR="00B654A0" w:rsidRPr="00B654A0">
        <w:t>cenu stanovenou jako součin počtu MD neb</w:t>
      </w:r>
      <w:r w:rsidR="00B654A0" w:rsidRPr="00081E07">
        <w:t xml:space="preserve">o MH a ceny za jeden MD dle přílohy </w:t>
      </w:r>
      <w:r w:rsidR="005A2542">
        <w:fldChar w:fldCharType="begin"/>
      </w:r>
      <w:r w:rsidR="005A2542">
        <w:instrText xml:space="preserve"> REF _Ref183780468 \r \h </w:instrText>
      </w:r>
      <w:r w:rsidR="005A2542">
        <w:fldChar w:fldCharType="separate"/>
      </w:r>
      <w:r w:rsidR="005A2542">
        <w:t>č. 3</w:t>
      </w:r>
      <w:r w:rsidR="005A2542">
        <w:fldChar w:fldCharType="end"/>
      </w:r>
      <w:r w:rsidR="005A2542">
        <w:t xml:space="preserve"> </w:t>
      </w:r>
      <w:r w:rsidR="00B654A0" w:rsidRPr="00081E07">
        <w:t xml:space="preserve">Cena Plnění nebo ceny za jednu MH (cena za </w:t>
      </w:r>
      <w:r w:rsidR="005A2542">
        <w:t>jednu</w:t>
      </w:r>
      <w:r w:rsidR="00B654A0" w:rsidRPr="00081E07">
        <w:t xml:space="preserve"> MH se stanoví jako 1/8 z ceny za jeden MD dle přílohy </w:t>
      </w:r>
      <w:r w:rsidR="005A2542">
        <w:fldChar w:fldCharType="begin"/>
      </w:r>
      <w:r w:rsidR="005A2542">
        <w:instrText xml:space="preserve"> REF _Ref183780468 \r \h </w:instrText>
      </w:r>
      <w:r w:rsidR="005A2542">
        <w:fldChar w:fldCharType="separate"/>
      </w:r>
      <w:r w:rsidR="005A2542">
        <w:t>č. 3</w:t>
      </w:r>
      <w:r w:rsidR="005A2542">
        <w:fldChar w:fldCharType="end"/>
      </w:r>
      <w:r w:rsidR="005A2542">
        <w:t xml:space="preserve"> </w:t>
      </w:r>
      <w:r w:rsidR="00B654A0" w:rsidRPr="00081E07">
        <w:t>Cena</w:t>
      </w:r>
      <w:r w:rsidR="00B654A0" w:rsidRPr="00B654A0">
        <w:t xml:space="preserve"> Plnění) </w:t>
      </w:r>
      <w:r>
        <w:t>a konkrétní akceptační kritéria vycházející z předběžných akceptačních kritérií určených v Požadavku („</w:t>
      </w:r>
      <w:r w:rsidRPr="00024C8E">
        <w:rPr>
          <w:b/>
          <w:bCs/>
        </w:rPr>
        <w:t>Nabídka</w:t>
      </w:r>
      <w:r>
        <w:t>“).</w:t>
      </w:r>
    </w:p>
    <w:p w14:paraId="6844C6D6" w14:textId="77777777" w:rsidR="00024C8E" w:rsidRDefault="00024C8E" w:rsidP="00024C8E">
      <w:pPr>
        <w:pStyle w:val="aodst"/>
      </w:pPr>
      <w:r>
        <w:t xml:space="preserve">Doba platnosti Nabídky je vždy minimálně třicet (30) dnů ode dne jejího doručení Objednateli. </w:t>
      </w:r>
    </w:p>
    <w:p w14:paraId="318CF18F" w14:textId="77777777" w:rsidR="00024C8E" w:rsidRDefault="00024C8E" w:rsidP="00024C8E">
      <w:pPr>
        <w:pStyle w:val="aodst"/>
      </w:pPr>
      <w:r>
        <w:t>Na základě objednávky Objednatele, která představuje odsouhlasení Nabídky, doručené Poskytovateli v elektronické formě („</w:t>
      </w:r>
      <w:r w:rsidRPr="00024C8E">
        <w:rPr>
          <w:b/>
          <w:bCs/>
        </w:rPr>
        <w:t>Objednávka</w:t>
      </w:r>
      <w:r>
        <w:t xml:space="preserve">“), se Poskytovatel zavazuje poskytovat Servisní služby uvedené v Nabídce. </w:t>
      </w:r>
    </w:p>
    <w:p w14:paraId="071BD16C" w14:textId="77777777" w:rsidR="00024C8E" w:rsidRDefault="00024C8E" w:rsidP="00024C8E">
      <w:pPr>
        <w:pStyle w:val="aodst"/>
      </w:pPr>
      <w:r>
        <w:t xml:space="preserve">Objednatel není povinen učinit byť jedinou Objednávku. </w:t>
      </w:r>
    </w:p>
    <w:p w14:paraId="7BCA7C60" w14:textId="513DC0E0" w:rsidR="00024C8E" w:rsidRDefault="00024C8E" w:rsidP="00024C8E">
      <w:pPr>
        <w:pStyle w:val="aodst"/>
      </w:pPr>
      <w:r>
        <w:t>Řádné provedení Servisních služeb dle tohoto článku bude Stranami písemně potvrzeno podpisem Akceptačního protokolu po ukončení Akceptačního řízení poskytnutých Servisních služeb</w:t>
      </w:r>
    </w:p>
    <w:p w14:paraId="254EB3A3" w14:textId="47BADA26" w:rsidR="0051722E" w:rsidRPr="00F55541" w:rsidRDefault="0051722E" w:rsidP="00E33076">
      <w:pPr>
        <w:pStyle w:val="11odst"/>
      </w:pPr>
      <w:bookmarkStart w:id="4" w:name="_Ref516495313"/>
      <w:bookmarkEnd w:id="2"/>
      <w:bookmarkEnd w:id="3"/>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Paušálních služeb) („</w:t>
      </w:r>
      <w:r w:rsidRPr="00E33076">
        <w:rPr>
          <w:rStyle w:val="Kurzvatun"/>
        </w:rPr>
        <w:t>Akce</w:t>
      </w:r>
      <w:r w:rsidRPr="00F55541">
        <w:t xml:space="preserve">“), zavazuje se Poskytovatel o potřebě provedení Akce do tří (3) pracovních dnů od jejího </w:t>
      </w:r>
      <w:r w:rsidRPr="00D75AE9">
        <w:t xml:space="preserve">proaktivního zjištění písemně vyrozumět Kontaktní osobu Objednatele </w:t>
      </w:r>
      <w:r w:rsidR="009B422D" w:rsidRPr="00D75AE9">
        <w:t xml:space="preserve">dle čl. </w:t>
      </w:r>
      <w:r w:rsidR="003A3E1B">
        <w:fldChar w:fldCharType="begin"/>
      </w:r>
      <w:r w:rsidR="003A3E1B">
        <w:instrText xml:space="preserve"> REF _Ref180760177 \r \h </w:instrText>
      </w:r>
      <w:r w:rsidR="003A3E1B">
        <w:fldChar w:fldCharType="separate"/>
      </w:r>
      <w:r w:rsidR="00861D9F">
        <w:t>5.2</w:t>
      </w:r>
      <w:r w:rsidR="003A3E1B">
        <w:fldChar w:fldCharType="end"/>
      </w:r>
      <w:r w:rsidR="009B422D" w:rsidRPr="00D75AE9">
        <w:t>. této</w:t>
      </w:r>
      <w:r w:rsidR="009B422D">
        <w:t xml:space="preserve">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4"/>
    </w:p>
    <w:p w14:paraId="574E3A32" w14:textId="77777777" w:rsidR="0051722E" w:rsidRPr="000A5ED6" w:rsidRDefault="0051722E" w:rsidP="00E33076">
      <w:pPr>
        <w:pStyle w:val="11odst"/>
        <w:rPr>
          <w:rFonts w:asciiTheme="majorHAnsi" w:hAnsiTheme="majorHAnsi"/>
        </w:rPr>
      </w:pPr>
      <w:r w:rsidRPr="000A5ED6">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0D7E8ED8" w14:textId="77777777" w:rsidR="0051722E" w:rsidRPr="000A5ED6" w:rsidRDefault="0051722E" w:rsidP="00E33076">
      <w:pPr>
        <w:pStyle w:val="11odst"/>
        <w:rPr>
          <w:rFonts w:asciiTheme="majorHAnsi" w:hAnsiTheme="majorHAnsi"/>
        </w:rPr>
      </w:pPr>
      <w:r w:rsidRPr="000A5ED6">
        <w:rPr>
          <w:rFonts w:asciiTheme="majorHAnsi" w:hAnsiTheme="majorHAnsi"/>
        </w:rPr>
        <w:lastRenderedPageBreak/>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24EAB958" w14:textId="77777777" w:rsidR="0051722E" w:rsidRPr="000A5ED6" w:rsidRDefault="0051722E" w:rsidP="00E33076">
      <w:pPr>
        <w:pStyle w:val="11odst"/>
      </w:pPr>
      <w:r w:rsidRPr="000A5ED6">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E33076">
      <w:pPr>
        <w:pStyle w:val="11odst"/>
      </w:pPr>
      <w:bookmarkStart w:id="5" w:name="_Ref516577784"/>
      <w:bookmarkStart w:id="6" w:name="_Hlk28454841"/>
      <w:r w:rsidRPr="000A5ED6">
        <w:t>Poskytovatel se zavazuje nejpozději do deseti (10) dnů od zániku smluvního vztahu založeného touto Smlouvou z jakéhokoliv důvodu</w:t>
      </w:r>
      <w:r w:rsidR="006F1B0B" w:rsidRPr="000A5ED6">
        <w:t xml:space="preserve"> předat Objednateli</w:t>
      </w:r>
      <w:r w:rsidRPr="000A5ED6">
        <w:t>:</w:t>
      </w:r>
      <w:bookmarkEnd w:id="5"/>
    </w:p>
    <w:p w14:paraId="1EAF1EAF" w14:textId="4FC27701" w:rsidR="0051722E" w:rsidRPr="00E93664" w:rsidRDefault="0051722E" w:rsidP="00E33076">
      <w:pPr>
        <w:pStyle w:val="aodst"/>
      </w:pPr>
      <w:r w:rsidRPr="00E93664">
        <w:t xml:space="preserve">aktualizovanou Dokumentaci; </w:t>
      </w:r>
    </w:p>
    <w:p w14:paraId="3F38E5EF" w14:textId="725C3175" w:rsidR="0051722E" w:rsidRPr="00E93664" w:rsidRDefault="0051722E" w:rsidP="00E33076">
      <w:pPr>
        <w:pStyle w:val="aodst"/>
      </w:pPr>
      <w:r w:rsidRPr="00E93664">
        <w:t>seznam platných administrátorských účtů k Software, Databázím a platných hesel k nim;</w:t>
      </w:r>
    </w:p>
    <w:p w14:paraId="04D9CACF" w14:textId="7F708D4E" w:rsidR="0051722E" w:rsidRPr="00E93664" w:rsidRDefault="00621292" w:rsidP="00E33076">
      <w:pPr>
        <w:pStyle w:val="aodst"/>
      </w:pPr>
      <w:r>
        <w:t>úplnou knowledge base týkající se poskytování Paušálních a Servisních služeb (vč. popisu uzavřených požadavků v Helpdesku</w:t>
      </w:r>
      <w:r w:rsidR="0051722E" w:rsidRPr="00E93664">
        <w:t>);</w:t>
      </w:r>
    </w:p>
    <w:p w14:paraId="32461787" w14:textId="77777777" w:rsidR="0051722E" w:rsidRPr="00E93664" w:rsidRDefault="0051722E" w:rsidP="00E33076">
      <w:pPr>
        <w:pStyle w:val="aodst"/>
      </w:pPr>
      <w:r w:rsidRPr="00E93664">
        <w:t>aktuální seznam standardních provozních úkonů pro údržbu Software;</w:t>
      </w:r>
    </w:p>
    <w:p w14:paraId="460175F3" w14:textId="64004FE6" w:rsidR="0051722E" w:rsidRPr="00E93664" w:rsidRDefault="0051722E" w:rsidP="00E33076">
      <w:pPr>
        <w:pStyle w:val="aods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E33076">
      <w:pPr>
        <w:pStyle w:val="aods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E33076">
      <w:pPr>
        <w:pStyle w:val="aodst"/>
      </w:pPr>
      <w:r w:rsidRPr="0000097D">
        <w:t xml:space="preserve">seznam platných </w:t>
      </w:r>
      <w:r>
        <w:t>Poskytovatelových</w:t>
      </w:r>
      <w:r w:rsidRPr="0000097D">
        <w:t xml:space="preserve"> uživatelských účtů a souvisejících technických prostředků</w:t>
      </w:r>
      <w:r>
        <w:t>;</w:t>
      </w:r>
    </w:p>
    <w:p w14:paraId="2E085B71" w14:textId="7F1FE18E" w:rsidR="0051722E" w:rsidRDefault="0051722E" w:rsidP="00E33076">
      <w:pPr>
        <w:pStyle w:val="aodst"/>
      </w:pPr>
      <w:r w:rsidRPr="00E93664">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6"/>
    </w:p>
    <w:p w14:paraId="10D1ACA8" w14:textId="0CE75DF7" w:rsidR="0051722E" w:rsidRPr="000656B6" w:rsidRDefault="0051722E" w:rsidP="00E33076">
      <w:pPr>
        <w:pStyle w:val="1lnek"/>
      </w:pPr>
      <w:r w:rsidRPr="000656B6">
        <w:t>Převzetí poskytování plnění</w:t>
      </w:r>
    </w:p>
    <w:p w14:paraId="56D961D3" w14:textId="75DB35ED" w:rsidR="0051722E" w:rsidRPr="000656B6" w:rsidRDefault="0051722E" w:rsidP="00E33076">
      <w:pPr>
        <w:pStyle w:val="11odst"/>
      </w:pPr>
      <w:r w:rsidRPr="000656B6">
        <w:t xml:space="preserve">Převzetí poskytování plnění bude realizováno pouze v případě, že Poskytovatelem je osoba odlišná od předchozího poskytovatele. V opačném případě, tj. pokud </w:t>
      </w:r>
      <w:r w:rsidR="009B422D" w:rsidRPr="000656B6">
        <w:t xml:space="preserve">je </w:t>
      </w:r>
      <w:r w:rsidRPr="000656B6">
        <w:t xml:space="preserve">Poskytovatelem osoba shodná anebo finančně či </w:t>
      </w:r>
      <w:r w:rsidR="009B422D" w:rsidRPr="000656B6">
        <w:t xml:space="preserve">personálně </w:t>
      </w:r>
      <w:r w:rsidRPr="000656B6">
        <w:t>propojená s předchozím poskytovatelem ve smyslu předchozí věty, nebude Převzetí poskytování plnění realizováno, a Poskytovatel zahájí rovnou poskytování Plnění v jeho plném rozsahu.</w:t>
      </w:r>
    </w:p>
    <w:p w14:paraId="6C8ACFB7" w14:textId="19011322" w:rsidR="0051722E" w:rsidRPr="000656B6" w:rsidRDefault="0051722E" w:rsidP="00E33076">
      <w:pPr>
        <w:pStyle w:val="11odst"/>
      </w:pPr>
      <w:r w:rsidRPr="000656B6">
        <w:t>Účelem Převzetí poskytování plnění je předání znalostí Poskytovateli a praktické seznámení Poskytovatele</w:t>
      </w:r>
      <w:r w:rsidR="009B422D" w:rsidRPr="000656B6">
        <w:t xml:space="preserve"> </w:t>
      </w:r>
      <w:r w:rsidRPr="000656B6">
        <w:t>s podmínkami provádění Plnění.</w:t>
      </w:r>
    </w:p>
    <w:p w14:paraId="244F872F" w14:textId="77777777" w:rsidR="0051722E" w:rsidRPr="000656B6" w:rsidRDefault="0051722E" w:rsidP="00E33076">
      <w:pPr>
        <w:pStyle w:val="11odst"/>
      </w:pPr>
      <w:r w:rsidRPr="000656B6">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0C81FBE9" w14:textId="20805113" w:rsidR="0051722E" w:rsidRPr="000656B6" w:rsidRDefault="0051722E" w:rsidP="00E33076">
      <w:pPr>
        <w:pStyle w:val="1lnek"/>
      </w:pPr>
      <w:r w:rsidRPr="000656B6">
        <w:t>Poskytnutí součinnosti při ukončení Smlouvy</w:t>
      </w:r>
    </w:p>
    <w:p w14:paraId="1BC15DD5" w14:textId="65854254" w:rsidR="0051722E" w:rsidRPr="000656B6" w:rsidRDefault="0051722E" w:rsidP="00E33076">
      <w:pPr>
        <w:pStyle w:val="11odst"/>
      </w:pPr>
      <w:r w:rsidRPr="000656B6">
        <w:t xml:space="preserve">Poskytovatel se zavazuje dle pokynů Objednatele v období až </w:t>
      </w:r>
      <w:r w:rsidR="000656B6" w:rsidRPr="000656B6">
        <w:t>jednoho (1) roku</w:t>
      </w:r>
      <w:r w:rsidRPr="000656B6">
        <w:t xml:space="preserve"> po zániku smluvního vztahu založeného touto Smlouvou (z jakéhokoliv důvodu) provádět činnosti spočívající v:</w:t>
      </w:r>
    </w:p>
    <w:p w14:paraId="6439660E" w14:textId="49B6C8A7" w:rsidR="0051722E" w:rsidRPr="000656B6" w:rsidRDefault="0051722E" w:rsidP="00E33076">
      <w:pPr>
        <w:pStyle w:val="aodst"/>
        <w:rPr>
          <w:noProof/>
        </w:rPr>
      </w:pPr>
      <w:r w:rsidRPr="000656B6">
        <w:rPr>
          <w:noProof/>
        </w:rPr>
        <w:t xml:space="preserve">přípravě a předání Software novému poskytovateli Služeb, </w:t>
      </w:r>
    </w:p>
    <w:p w14:paraId="090D1157" w14:textId="77777777" w:rsidR="0051722E" w:rsidRPr="000656B6" w:rsidRDefault="0051722E" w:rsidP="00E33076">
      <w:pPr>
        <w:pStyle w:val="aodst"/>
        <w:rPr>
          <w:noProof/>
        </w:rPr>
      </w:pPr>
      <w:r w:rsidRPr="000656B6">
        <w:rPr>
          <w:noProof/>
        </w:rPr>
        <w:lastRenderedPageBreak/>
        <w:t>poskytování veškeré potřebné součinnosti, dokumentace a informací a účastnit se jednání s Objednatelem a třetími osobami, a to dle pokynů Objednatele,</w:t>
      </w:r>
    </w:p>
    <w:p w14:paraId="32C8D603" w14:textId="5BCDF55F" w:rsidR="0051722E" w:rsidRPr="000656B6" w:rsidRDefault="0051722E" w:rsidP="00E33076">
      <w:pPr>
        <w:pStyle w:val="Odstbez"/>
      </w:pPr>
      <w:r w:rsidRPr="000656B6">
        <w:t>(„</w:t>
      </w:r>
      <w:r w:rsidRPr="000656B6">
        <w:rPr>
          <w:rStyle w:val="Kurzvatun"/>
        </w:rPr>
        <w:t>Součinnost při ukončení</w:t>
      </w:r>
      <w:r w:rsidRPr="000656B6">
        <w:t>“).</w:t>
      </w:r>
    </w:p>
    <w:p w14:paraId="5DC704A2" w14:textId="751C9A03" w:rsidR="0051722E" w:rsidRPr="000656B6" w:rsidRDefault="000656B6" w:rsidP="00E33076">
      <w:pPr>
        <w:pStyle w:val="11odst"/>
      </w:pPr>
      <w:bookmarkStart w:id="7" w:name="_Ref516561335"/>
      <w:r w:rsidRPr="000656B6">
        <w:t xml:space="preserve">Tato Součinnost při ukončení je Poskytovatelem poskytována v rámci Servisních služeb. Maximální rozsah Součinnosti při ukončení je </w:t>
      </w:r>
      <w:r w:rsidR="00FB43FC">
        <w:t>10 MD</w:t>
      </w:r>
      <w:r w:rsidRPr="00FB43FC">
        <w:t xml:space="preserve"> </w:t>
      </w:r>
      <w:r w:rsidR="00FB43FC">
        <w:t>(</w:t>
      </w:r>
      <w:r w:rsidRPr="00FB43FC">
        <w:t>člověkodnů</w:t>
      </w:r>
      <w:r w:rsidR="00FB43FC">
        <w:t>)</w:t>
      </w:r>
      <w:r w:rsidRPr="000656B6">
        <w:t xml:space="preserve"> za celou dobu poskytování Součinnosti při ukončení dle této Smlouvy</w:t>
      </w:r>
      <w:r w:rsidR="0051722E" w:rsidRPr="000656B6">
        <w:t xml:space="preserve">. </w:t>
      </w:r>
    </w:p>
    <w:p w14:paraId="3709A8FF" w14:textId="323097D2" w:rsidR="0051722E" w:rsidRPr="000656B6" w:rsidRDefault="0051722E" w:rsidP="00E33076">
      <w:pPr>
        <w:pStyle w:val="11odst"/>
      </w:pPr>
      <w:r w:rsidRPr="000656B6">
        <w:t xml:space="preserve">Poskytovatel se zavazuje součinnost dle tohoto článku poskytovat s odbornou péčí, zodpovědně a do doby úplného převzetí </w:t>
      </w:r>
      <w:r w:rsidR="009B422D" w:rsidRPr="000656B6">
        <w:t>Služeb</w:t>
      </w:r>
      <w:r w:rsidRPr="000656B6">
        <w:t xml:space="preserve"> novým poskytovatelem, nejdéle však do uplynutí sjednané doby poskytování Součinnosti při ukončení.</w:t>
      </w:r>
    </w:p>
    <w:p w14:paraId="08A518EE" w14:textId="77777777" w:rsidR="0051722E" w:rsidRPr="000656B6" w:rsidRDefault="0051722E" w:rsidP="00E33076">
      <w:pPr>
        <w:pStyle w:val="11odst"/>
      </w:pPr>
      <w:r w:rsidRPr="000656B6">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68F12B01" w:rsidR="0051722E" w:rsidRPr="00E93664" w:rsidRDefault="0051722E" w:rsidP="00E33076">
      <w:pPr>
        <w:pStyle w:val="11odst"/>
        <w:rPr>
          <w:rFonts w:asciiTheme="majorHAnsi" w:hAnsiTheme="majorHAnsi"/>
        </w:rPr>
      </w:pPr>
      <w:r w:rsidRPr="00E93664">
        <w:rPr>
          <w:rFonts w:asciiTheme="majorHAnsi" w:hAnsiTheme="majorHAnsi"/>
        </w:rPr>
        <w:t>Za účelem poskytování Součinnosti při ukončení se Poskytovatel zavazuje v dostatečném předstihu vypracovat dle pokynů Objednatele plán vymezující veškeré podmínky pro převedení Plnění či jejich příslušné části na nového poskytovatele („</w:t>
      </w:r>
      <w:r w:rsidRPr="00E33076">
        <w:rPr>
          <w:rStyle w:val="Kurzvatun"/>
        </w:rPr>
        <w:t>Plán ukončení</w:t>
      </w:r>
      <w:r w:rsidRPr="00E93664">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7"/>
    </w:p>
    <w:p w14:paraId="3D335202" w14:textId="085B3275" w:rsidR="0051722E" w:rsidRPr="00E93664" w:rsidRDefault="000656B6" w:rsidP="00E33076">
      <w:pPr>
        <w:pStyle w:val="11odst"/>
      </w:pPr>
      <w:r w:rsidRPr="131CCE90">
        <w:rPr>
          <w:rFonts w:asciiTheme="majorHAnsi" w:hAnsiTheme="majorHAnsi"/>
        </w:rPr>
        <w:t>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Strany se dohodly, že cena za vypracování Plánu ukončení je součástí Ceny za Paušální služby</w:t>
      </w:r>
      <w:r w:rsidR="0051722E" w:rsidRPr="00E93664">
        <w:t>.</w:t>
      </w:r>
    </w:p>
    <w:p w14:paraId="79B6ED07" w14:textId="77777777" w:rsidR="0051722E" w:rsidRPr="00E93664" w:rsidRDefault="0051722E" w:rsidP="00E33076">
      <w:pPr>
        <w:pStyle w:val="1lnek"/>
      </w:pPr>
      <w:r w:rsidRPr="00E93664">
        <w:t>Doba a místo plnění</w:t>
      </w:r>
    </w:p>
    <w:p w14:paraId="79B02CC9" w14:textId="6A62268F" w:rsidR="0051722E" w:rsidRPr="000656B6" w:rsidRDefault="0051722E" w:rsidP="00E33076">
      <w:pPr>
        <w:pStyle w:val="11odst"/>
        <w:rPr>
          <w:noProof/>
        </w:rPr>
      </w:pPr>
      <w:r w:rsidRPr="000656B6">
        <w:t xml:space="preserve">Provádění </w:t>
      </w:r>
      <w:r w:rsidRPr="000656B6">
        <w:rPr>
          <w:rFonts w:asciiTheme="majorHAnsi" w:hAnsiTheme="majorHAnsi"/>
        </w:rPr>
        <w:t>Plnění</w:t>
      </w:r>
      <w:r w:rsidRPr="000656B6">
        <w:t xml:space="preserve"> bude zahájeno ode dne nabytí účinnosti této Smlouvy</w:t>
      </w:r>
      <w:r w:rsidR="000656B6" w:rsidRPr="000656B6">
        <w:t xml:space="preserve"> nejdříve však 1.</w:t>
      </w:r>
      <w:r w:rsidR="00947190">
        <w:t> </w:t>
      </w:r>
      <w:r w:rsidR="000656B6" w:rsidRPr="000656B6">
        <w:t>1.</w:t>
      </w:r>
      <w:r w:rsidR="00947190">
        <w:t> </w:t>
      </w:r>
      <w:r w:rsidR="000656B6" w:rsidRPr="000656B6">
        <w:t>2025</w:t>
      </w:r>
      <w:r w:rsidRPr="000656B6">
        <w:t>.</w:t>
      </w:r>
    </w:p>
    <w:p w14:paraId="76B315F9" w14:textId="001B82E1" w:rsidR="0051722E" w:rsidRDefault="0051722E" w:rsidP="00E33076">
      <w:pPr>
        <w:pStyle w:val="11odst"/>
        <w:rPr>
          <w:noProof/>
        </w:rPr>
      </w:pPr>
      <w:r w:rsidRPr="000656B6">
        <w:t xml:space="preserve">Tato </w:t>
      </w:r>
      <w:r w:rsidRPr="000656B6">
        <w:rPr>
          <w:rFonts w:asciiTheme="majorHAnsi" w:hAnsiTheme="majorHAnsi"/>
        </w:rPr>
        <w:t>Smlouva</w:t>
      </w:r>
      <w:r w:rsidRPr="000656B6">
        <w:t xml:space="preserve"> je uzavřena na dobu </w:t>
      </w:r>
      <w:r w:rsidR="000656B6" w:rsidRPr="000656B6">
        <w:t>určitou do 31. 12. 2026.</w:t>
      </w:r>
      <w:r w:rsidRPr="000656B6">
        <w:t xml:space="preserve"> </w:t>
      </w:r>
    </w:p>
    <w:p w14:paraId="7BBC4BFA" w14:textId="6C64AFB9" w:rsidR="00FB43FC" w:rsidRDefault="00FB43FC" w:rsidP="00FB43FC">
      <w:pPr>
        <w:pStyle w:val="11odst"/>
        <w:rPr>
          <w:noProof/>
        </w:rPr>
      </w:pPr>
      <w:bookmarkStart w:id="8" w:name="_Ref182237380"/>
      <w:r>
        <w:t xml:space="preserve">Paušální služby je Poskytovatel povinen poskytovat ode </w:t>
      </w:r>
      <w:r w:rsidRPr="000656B6">
        <w:t>dne nabytí účinnosti této Smlouvy</w:t>
      </w:r>
      <w:r>
        <w:t xml:space="preserve"> do </w:t>
      </w:r>
      <w:r w:rsidRPr="000656B6">
        <w:t>31. 12. 2026</w:t>
      </w:r>
      <w:r>
        <w:t>.</w:t>
      </w:r>
      <w:bookmarkEnd w:id="8"/>
    </w:p>
    <w:p w14:paraId="47D8ADD3" w14:textId="3F245DE0" w:rsidR="00FB43FC" w:rsidRPr="00FB43FC" w:rsidRDefault="00FB43FC" w:rsidP="00DB0474">
      <w:pPr>
        <w:pStyle w:val="11odst"/>
      </w:pPr>
      <w:r>
        <w:t xml:space="preserve">Servisní služby </w:t>
      </w:r>
      <w:bookmarkStart w:id="9" w:name="_Ref520199662"/>
      <w:r w:rsidRPr="00FB43FC">
        <w:t xml:space="preserve">budou Poskytovatelem poskytovány </w:t>
      </w:r>
      <w:r>
        <w:t xml:space="preserve">ode </w:t>
      </w:r>
      <w:r w:rsidRPr="000656B6">
        <w:t>dne nabytí účinnosti této Smlouvy</w:t>
      </w:r>
      <w:r>
        <w:t xml:space="preserve"> do </w:t>
      </w:r>
      <w:r w:rsidRPr="000656B6">
        <w:t>31. 12. 2026</w:t>
      </w:r>
      <w:r w:rsidR="00A63EC1">
        <w:t xml:space="preserve"> nebo do vyčerpání předpokládaného maximálního rozsahu sjednaných MD (tj. 480 MD), dle toho, která ze skutečností nastane dříve. </w:t>
      </w:r>
      <w:r w:rsidRPr="00FB43FC">
        <w:t xml:space="preserve">Objednatel není povinen vyčerpat celý tento maximální rozsah Plnění. </w:t>
      </w:r>
      <w:bookmarkEnd w:id="9"/>
    </w:p>
    <w:p w14:paraId="4F5EF482" w14:textId="4BB36281" w:rsidR="0051722E" w:rsidRPr="000656B6" w:rsidRDefault="0051722E" w:rsidP="00E33076">
      <w:pPr>
        <w:pStyle w:val="11odst"/>
        <w:rPr>
          <w:noProof/>
        </w:rPr>
      </w:pPr>
      <w:r w:rsidRPr="000656B6">
        <w:rPr>
          <w:noProof/>
        </w:rPr>
        <w:t xml:space="preserve">Místem </w:t>
      </w:r>
      <w:r w:rsidRPr="000656B6">
        <w:rPr>
          <w:rFonts w:asciiTheme="majorHAnsi" w:hAnsiTheme="majorHAnsi"/>
        </w:rPr>
        <w:t>plnění</w:t>
      </w:r>
      <w:r w:rsidRPr="000656B6">
        <w:rPr>
          <w:noProof/>
        </w:rPr>
        <w:t xml:space="preserve"> jsou místa umístění IT prostředí </w:t>
      </w:r>
      <w:r w:rsidR="009B422D" w:rsidRPr="000656B6">
        <w:rPr>
          <w:noProof/>
        </w:rPr>
        <w:t>Ob</w:t>
      </w:r>
      <w:r w:rsidRPr="000656B6">
        <w:rPr>
          <w:noProof/>
        </w:rPr>
        <w:t xml:space="preserve">jednatele, které je popsáno v </w:t>
      </w:r>
      <w:r w:rsidR="00D0762C" w:rsidRPr="000656B6">
        <w:rPr>
          <w:noProof/>
        </w:rPr>
        <w:t xml:space="preserve">Příloze </w:t>
      </w:r>
      <w:r w:rsidR="005A2542">
        <w:rPr>
          <w:noProof/>
        </w:rPr>
        <w:fldChar w:fldCharType="begin"/>
      </w:r>
      <w:r w:rsidR="005A2542">
        <w:rPr>
          <w:noProof/>
        </w:rPr>
        <w:instrText xml:space="preserve"> REF _Ref183780647 \r \h </w:instrText>
      </w:r>
      <w:r w:rsidR="005A2542">
        <w:rPr>
          <w:noProof/>
        </w:rPr>
      </w:r>
      <w:r w:rsidR="005A2542">
        <w:rPr>
          <w:noProof/>
        </w:rPr>
        <w:fldChar w:fldCharType="separate"/>
      </w:r>
      <w:r w:rsidR="005A2542">
        <w:rPr>
          <w:noProof/>
        </w:rPr>
        <w:t>č. 1</w:t>
      </w:r>
      <w:r w:rsidR="005A2542">
        <w:rPr>
          <w:noProof/>
        </w:rPr>
        <w:fldChar w:fldCharType="end"/>
      </w:r>
      <w:r w:rsidRPr="000656B6">
        <w:rPr>
          <w:i/>
          <w:iCs/>
          <w:noProof/>
        </w:rPr>
        <w:t xml:space="preserve">Platforma </w:t>
      </w:r>
      <w:r w:rsidR="00D0762C" w:rsidRPr="000656B6">
        <w:rPr>
          <w:i/>
          <w:iCs/>
          <w:noProof/>
        </w:rPr>
        <w:t xml:space="preserve">SŽ </w:t>
      </w:r>
      <w:r w:rsidR="00D0762C" w:rsidRPr="000656B6">
        <w:rPr>
          <w:noProof/>
        </w:rPr>
        <w:t>(včetně jejích příloh)</w:t>
      </w:r>
      <w:r w:rsidRPr="000656B6">
        <w:rPr>
          <w:noProof/>
        </w:rPr>
        <w:t>.</w:t>
      </w:r>
    </w:p>
    <w:p w14:paraId="3857A748" w14:textId="4490797D" w:rsidR="0051722E" w:rsidRPr="00E93664" w:rsidRDefault="00947190" w:rsidP="00E33076">
      <w:pPr>
        <w:pStyle w:val="11odst"/>
        <w:rPr>
          <w:noProof/>
        </w:rPr>
      </w:pPr>
      <w:r w:rsidRPr="71F0ED77">
        <w:rPr>
          <w:noProof/>
        </w:rPr>
        <w:t xml:space="preserve">Plnění </w:t>
      </w:r>
      <w:r w:rsidR="0051722E" w:rsidRPr="71F0ED77">
        <w:rPr>
          <w:noProof/>
        </w:rPr>
        <w:t>bud</w:t>
      </w:r>
      <w:r w:rsidRPr="71F0ED77">
        <w:rPr>
          <w:noProof/>
        </w:rPr>
        <w:t>e</w:t>
      </w:r>
      <w:r w:rsidR="000B2E28" w:rsidRPr="71F0ED77">
        <w:rPr>
          <w:noProof/>
        </w:rPr>
        <w:t xml:space="preserve"> </w:t>
      </w:r>
      <w:r w:rsidR="0051722E" w:rsidRPr="71F0ED77">
        <w:rPr>
          <w:noProof/>
        </w:rPr>
        <w:t>poskytován</w:t>
      </w:r>
      <w:r w:rsidRPr="71F0ED77">
        <w:rPr>
          <w:noProof/>
        </w:rPr>
        <w:t>o</w:t>
      </w:r>
      <w:r w:rsidR="0051722E" w:rsidRPr="71F0ED77">
        <w:rPr>
          <w:noProof/>
        </w:rPr>
        <w:t xml:space="preserve"> formou vzdáleného přístupu k</w:t>
      </w:r>
      <w:r w:rsidR="000075DF" w:rsidRPr="71F0ED77">
        <w:rPr>
          <w:noProof/>
        </w:rPr>
        <w:t> </w:t>
      </w:r>
      <w:r w:rsidR="0051722E" w:rsidRPr="71F0ED77">
        <w:rPr>
          <w:noProof/>
        </w:rPr>
        <w:t>S</w:t>
      </w:r>
      <w:r w:rsidR="000075DF" w:rsidRPr="71F0ED77">
        <w:rPr>
          <w:noProof/>
        </w:rPr>
        <w:t xml:space="preserve">oftware </w:t>
      </w:r>
      <w:r w:rsidR="0051722E" w:rsidRPr="71F0ED77">
        <w:rPr>
          <w:noProof/>
        </w:rPr>
        <w:t>a IT prostředí Objednatele. Objednatel se zavazuje umožnit Poskytovateli vzdálený přístup k</w:t>
      </w:r>
      <w:r w:rsidR="000075DF" w:rsidRPr="71F0ED77">
        <w:rPr>
          <w:noProof/>
        </w:rPr>
        <w:t> </w:t>
      </w:r>
      <w:r w:rsidR="0051722E" w:rsidRPr="71F0ED77">
        <w:rPr>
          <w:rFonts w:asciiTheme="majorHAnsi" w:hAnsiTheme="majorHAnsi"/>
        </w:rPr>
        <w:t>S</w:t>
      </w:r>
      <w:r w:rsidR="000075DF" w:rsidRPr="71F0ED77">
        <w:rPr>
          <w:rFonts w:asciiTheme="majorHAnsi" w:hAnsiTheme="majorHAnsi"/>
        </w:rPr>
        <w:t>oftware</w:t>
      </w:r>
      <w:r w:rsidR="000075DF" w:rsidRPr="71F0ED77">
        <w:rPr>
          <w:noProof/>
        </w:rPr>
        <w:t xml:space="preserve"> </w:t>
      </w:r>
      <w:r w:rsidR="0051722E" w:rsidRPr="71F0ED77">
        <w:rPr>
          <w:noProof/>
        </w:rPr>
        <w:t>a IT prostředí</w:t>
      </w:r>
      <w:r w:rsidR="009B422D" w:rsidRPr="71F0ED77">
        <w:rPr>
          <w:noProof/>
        </w:rPr>
        <w:t xml:space="preserve"> O</w:t>
      </w:r>
      <w:r w:rsidR="0051722E" w:rsidRPr="71F0ED77">
        <w:rPr>
          <w:noProof/>
        </w:rPr>
        <w:t>bjednatele prostřednictvím přihlašovacích údajů udělených konkrétním osobám provádějícím Plnění za Poskytovatele dle rozhodnutí Objednatele.</w:t>
      </w:r>
    </w:p>
    <w:p w14:paraId="00DEE0E6" w14:textId="61FCF734" w:rsidR="0051722E" w:rsidRPr="00851C28" w:rsidRDefault="0051722E" w:rsidP="00E33076">
      <w:pPr>
        <w:pStyle w:val="1lnek"/>
      </w:pPr>
      <w:r w:rsidRPr="00E93664">
        <w:lastRenderedPageBreak/>
        <w:t>Kontaktní osoby</w:t>
      </w:r>
    </w:p>
    <w:p w14:paraId="01669048" w14:textId="64EB7627" w:rsidR="0051722E" w:rsidRPr="00E93664" w:rsidRDefault="0051722E" w:rsidP="00E33076">
      <w:pPr>
        <w:pStyle w:val="11odst"/>
      </w:pPr>
      <w:r w:rsidRPr="00E93664">
        <w:t xml:space="preserve">Kontaktními osobami za účelem plnění této Smlouvy jsou za Poskytovatele </w:t>
      </w:r>
      <w:r w:rsidRPr="00E93664">
        <w:rPr>
          <w:noProof/>
        </w:rPr>
        <w:t>[</w:t>
      </w:r>
      <w:r w:rsidRPr="00E93664">
        <w:rPr>
          <w:noProof/>
          <w:highlight w:val="green"/>
        </w:rPr>
        <w:t>DOPLNÍ POSKYTOVATEL</w:t>
      </w:r>
      <w:r w:rsidR="003E6BCE" w:rsidRPr="006964C8">
        <w:rPr>
          <w:noProof/>
          <w:highlight w:val="green"/>
        </w:rPr>
        <w:t>: titul, jméno, příjmení</w:t>
      </w:r>
      <w:r w:rsidR="00CB1760">
        <w:rPr>
          <w:noProof/>
          <w:highlight w:val="green"/>
        </w:rPr>
        <w:t xml:space="preserve"> </w:t>
      </w:r>
      <w:r w:rsidR="003E6BCE" w:rsidRPr="006964C8">
        <w:rPr>
          <w:noProof/>
          <w:highlight w:val="green"/>
        </w:rPr>
        <w:t>a e-mail</w:t>
      </w:r>
      <w:r w:rsidRPr="00E93664">
        <w:rPr>
          <w:noProof/>
        </w:rPr>
        <w:t>].</w:t>
      </w:r>
    </w:p>
    <w:p w14:paraId="56B9BA86" w14:textId="40642A13" w:rsidR="0051722E" w:rsidRPr="00E93664" w:rsidRDefault="0051722E" w:rsidP="00E33076">
      <w:pPr>
        <w:pStyle w:val="11odst"/>
      </w:pPr>
      <w:bookmarkStart w:id="10" w:name="_Ref180760177"/>
      <w:r w:rsidRPr="00E93664">
        <w:t xml:space="preserve">Kontaktními osobami za účelem plnění této Smlouvy jsou za Objednatele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bookmarkEnd w:id="10"/>
    </w:p>
    <w:p w14:paraId="59FB4622" w14:textId="7240781F" w:rsidR="0051722E" w:rsidRPr="00E93664" w:rsidRDefault="0051722E" w:rsidP="00E33076">
      <w:pPr>
        <w:pStyle w:val="11odst"/>
      </w:pPr>
      <w:r w:rsidRPr="00E93664">
        <w:t xml:space="preserve">Kontaktní osobou Objednatele pro oblast kybernetické bezpečnosti je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r w:rsidRPr="00E93664">
        <w:rPr>
          <w:noProof/>
        </w:rPr>
        <w:t>.</w:t>
      </w:r>
    </w:p>
    <w:p w14:paraId="7DBF267F" w14:textId="1BF26E61" w:rsidR="0051722E" w:rsidRPr="00851C28" w:rsidRDefault="0051722E" w:rsidP="00E33076">
      <w:pPr>
        <w:pStyle w:val="1lnek"/>
      </w:pPr>
      <w:bookmarkStart w:id="11" w:name="_Ref145074380"/>
      <w:r w:rsidRPr="00E93664">
        <w:t>Cena a platební podmínky</w:t>
      </w:r>
      <w:bookmarkEnd w:id="11"/>
    </w:p>
    <w:p w14:paraId="2934C3D5" w14:textId="683D4D04" w:rsidR="0051722E" w:rsidRPr="00E93664" w:rsidRDefault="0051722E" w:rsidP="00E33076">
      <w:pPr>
        <w:pStyle w:val="11odst"/>
      </w:pPr>
      <w:r w:rsidRPr="00E93664">
        <w:t xml:space="preserve">Cena za </w:t>
      </w:r>
      <w:r w:rsidR="00947190">
        <w:t>P</w:t>
      </w:r>
      <w:r w:rsidRPr="00E93664">
        <w:t xml:space="preserve">lnění dle této Smlouvy je sjednána v souladu s nabídkovou cenou, kterou </w:t>
      </w:r>
      <w:r w:rsidR="00532A8D">
        <w:t>Poskytovatel</w:t>
      </w:r>
      <w:r w:rsidRPr="00E93664">
        <w:t xml:space="preserve"> uvedl ve své nabídce </w:t>
      </w:r>
      <w:r w:rsidR="00C85193">
        <w:t>k</w:t>
      </w:r>
      <w:r w:rsidRPr="00E93664">
        <w:t xml:space="preserve"> Veřejné </w:t>
      </w:r>
      <w:r w:rsidR="00C85193" w:rsidRPr="00E93664">
        <w:t>zakáz</w:t>
      </w:r>
      <w:r w:rsidR="00C85193">
        <w:t>ce</w:t>
      </w:r>
      <w:r w:rsidR="00947190">
        <w:t>.</w:t>
      </w:r>
    </w:p>
    <w:p w14:paraId="649A0583" w14:textId="153A0B68" w:rsidR="00C7616F" w:rsidRPr="001A50CF" w:rsidRDefault="00C7616F" w:rsidP="00E33076">
      <w:pPr>
        <w:pStyle w:val="11odst"/>
      </w:pPr>
      <w:r w:rsidRPr="001A50CF">
        <w:t xml:space="preserve">Objednatel </w:t>
      </w:r>
      <w:r w:rsidR="00DC18DB" w:rsidRPr="001A50CF">
        <w:t xml:space="preserve">se zavazuje platit Poskytovateli za řádně poskytované Paušální služby měsíčně zpětně. Cena za Paušální služby je uvedena v příloze </w:t>
      </w:r>
      <w:r w:rsidR="005A2542">
        <w:fldChar w:fldCharType="begin"/>
      </w:r>
      <w:r w:rsidR="005A2542">
        <w:instrText xml:space="preserve"> REF _Ref183780468 \r \h </w:instrText>
      </w:r>
      <w:r w:rsidR="005A2542">
        <w:fldChar w:fldCharType="separate"/>
      </w:r>
      <w:r w:rsidR="005A2542">
        <w:t>č. 3</w:t>
      </w:r>
      <w:r w:rsidR="005A2542">
        <w:fldChar w:fldCharType="end"/>
      </w:r>
      <w:r w:rsidR="005A2542">
        <w:t xml:space="preserve"> </w:t>
      </w:r>
      <w:r w:rsidR="00DC18DB" w:rsidRPr="001A50CF">
        <w:rPr>
          <w:rStyle w:val="Kurzva"/>
        </w:rPr>
        <w:t>Cena Plnění</w:t>
      </w:r>
      <w:r w:rsidR="00DC18DB" w:rsidRPr="001A50CF">
        <w:t>.</w:t>
      </w:r>
    </w:p>
    <w:p w14:paraId="12A65818" w14:textId="729690B3" w:rsidR="001A50CF" w:rsidRPr="001A50CF" w:rsidRDefault="001A50CF" w:rsidP="003B1900">
      <w:pPr>
        <w:pStyle w:val="11odst"/>
      </w:pPr>
      <w:r w:rsidRPr="001A50CF">
        <w:t xml:space="preserve">Objednatel se zavazuje platit Poskytovateli za řádně poskytované Servisní služby měsíčně zpětně. Cena za Servisní služby je uvedena v příloze </w:t>
      </w:r>
      <w:r w:rsidR="005A2542">
        <w:fldChar w:fldCharType="begin"/>
      </w:r>
      <w:r w:rsidR="005A2542">
        <w:instrText xml:space="preserve"> REF _Ref183780468 \r \h </w:instrText>
      </w:r>
      <w:r w:rsidR="005A2542">
        <w:fldChar w:fldCharType="separate"/>
      </w:r>
      <w:r w:rsidR="005A2542">
        <w:t>č. 3</w:t>
      </w:r>
      <w:r w:rsidR="005A2542">
        <w:fldChar w:fldCharType="end"/>
      </w:r>
      <w:r w:rsidR="005A2542">
        <w:t xml:space="preserve"> </w:t>
      </w:r>
      <w:r w:rsidRPr="001A50CF">
        <w:rPr>
          <w:i/>
          <w:iCs/>
        </w:rPr>
        <w:t>Cena Plnění</w:t>
      </w:r>
      <w:r w:rsidRPr="001A50CF">
        <w:t>.</w:t>
      </w:r>
    </w:p>
    <w:p w14:paraId="6AB2E628" w14:textId="1A3D26E3" w:rsidR="00807AA6" w:rsidRPr="001A50CF" w:rsidRDefault="00EA088B" w:rsidP="003B1900">
      <w:pPr>
        <w:pStyle w:val="11odst"/>
      </w:pPr>
      <w:r w:rsidRPr="001A50CF">
        <w:t xml:space="preserve">Cena za </w:t>
      </w:r>
      <w:r w:rsidR="001A50CF" w:rsidRPr="001A50CF">
        <w:t>Servisní s</w:t>
      </w:r>
      <w:r w:rsidRPr="001A50CF">
        <w:t xml:space="preserve">lužby bude vždy stanovena jako součin počtu MD a ceny za jeden MD v souladu s přílohou </w:t>
      </w:r>
      <w:r w:rsidR="005A2542">
        <w:fldChar w:fldCharType="begin"/>
      </w:r>
      <w:r w:rsidR="005A2542">
        <w:instrText xml:space="preserve"> REF _Ref183780468 \r \h </w:instrText>
      </w:r>
      <w:r w:rsidR="005A2542">
        <w:fldChar w:fldCharType="separate"/>
      </w:r>
      <w:r w:rsidR="005A2542">
        <w:t>č. 3</w:t>
      </w:r>
      <w:r w:rsidR="005A2542">
        <w:fldChar w:fldCharType="end"/>
      </w:r>
      <w:r w:rsidR="005A2542">
        <w:t xml:space="preserve"> </w:t>
      </w:r>
      <w:r w:rsidRPr="001A50CF">
        <w:rPr>
          <w:rStyle w:val="Kurzva"/>
        </w:rPr>
        <w:t>Cena Plnění</w:t>
      </w:r>
      <w:r w:rsidRPr="001A50CF">
        <w:t xml:space="preserve">. Služby budou účtovány za každou započatou půlhodinu člověkohodiny, přičemž cena za člověkohodiny je stanovena jako 1/8 z ceny za jeden MD dle přílohy </w:t>
      </w:r>
      <w:r w:rsidR="005A2542">
        <w:fldChar w:fldCharType="begin"/>
      </w:r>
      <w:r w:rsidR="005A2542">
        <w:instrText xml:space="preserve"> REF _Ref183780468 \r \h </w:instrText>
      </w:r>
      <w:r w:rsidR="005A2542">
        <w:fldChar w:fldCharType="separate"/>
      </w:r>
      <w:r w:rsidR="005A2542">
        <w:t>č. 3</w:t>
      </w:r>
      <w:r w:rsidR="005A2542">
        <w:fldChar w:fldCharType="end"/>
      </w:r>
      <w:r w:rsidR="005A2542">
        <w:t xml:space="preserve"> </w:t>
      </w:r>
      <w:r w:rsidRPr="001A50CF">
        <w:rPr>
          <w:rStyle w:val="Kurzva"/>
        </w:rPr>
        <w:t>Cena Plnění</w:t>
      </w:r>
      <w:r w:rsidRPr="001A50CF">
        <w:t>.</w:t>
      </w:r>
    </w:p>
    <w:p w14:paraId="7ABD0136" w14:textId="77777777" w:rsidR="0051722E" w:rsidRPr="00E93664" w:rsidRDefault="0051722E" w:rsidP="00E33076">
      <w:pPr>
        <w:pStyle w:val="11odst"/>
      </w:pPr>
      <w:bookmarkStart w:id="12" w:name="_Hlk27391226"/>
      <w:r w:rsidRPr="00E93664">
        <w:t>Cena je výslovně sjednávána jako nejvyšší možná a nepřekročitelná.</w:t>
      </w:r>
    </w:p>
    <w:p w14:paraId="3FE48095" w14:textId="5D4B8F85" w:rsidR="0051722E" w:rsidRPr="001A50CF" w:rsidRDefault="0051722E" w:rsidP="00E33076">
      <w:pPr>
        <w:pStyle w:val="11odst"/>
      </w:pPr>
      <w:r w:rsidRPr="001A50CF">
        <w:t xml:space="preserve">Právo na zaplacení </w:t>
      </w:r>
      <w:r w:rsidR="00947190">
        <w:t>c</w:t>
      </w:r>
      <w:r w:rsidRPr="001A50CF">
        <w:t xml:space="preserve">eny či její části vzniká u Paušálních služeb vždy po akceptaci výkazu </w:t>
      </w:r>
      <w:r w:rsidR="00947190">
        <w:t xml:space="preserve">Paušálních </w:t>
      </w:r>
      <w:r w:rsidRPr="001A50CF">
        <w:t xml:space="preserve">služeb, který je Poskytovatel povinen vždy doručit Objednateli do deseti (10) dnů po skončení </w:t>
      </w:r>
      <w:r w:rsidR="00C55320">
        <w:t xml:space="preserve">kalendářního </w:t>
      </w:r>
      <w:r w:rsidRPr="001A50CF">
        <w:t>měsíce, ve kterém byly</w:t>
      </w:r>
      <w:r w:rsidR="00947190">
        <w:t xml:space="preserve"> Paušální</w:t>
      </w:r>
      <w:r w:rsidRPr="001A50CF">
        <w:t xml:space="preserve"> služby poskytnuty.</w:t>
      </w:r>
    </w:p>
    <w:p w14:paraId="3C25B9A8" w14:textId="311CCA8C" w:rsidR="0051722E" w:rsidRPr="00E955C6" w:rsidRDefault="0051722E" w:rsidP="00E33076">
      <w:pPr>
        <w:pStyle w:val="11odst"/>
      </w:pPr>
      <w:r w:rsidRPr="00E955C6">
        <w:t xml:space="preserve">Právo na zaplacení </w:t>
      </w:r>
      <w:r w:rsidR="00947190">
        <w:t>c</w:t>
      </w:r>
      <w:r w:rsidRPr="00E955C6">
        <w:t xml:space="preserve">eny či její části vzniká </w:t>
      </w:r>
      <w:r w:rsidR="009D5B38" w:rsidRPr="00E955C6">
        <w:t xml:space="preserve">Poskytovateli </w:t>
      </w:r>
      <w:r w:rsidRPr="00E955C6">
        <w:t xml:space="preserve">u </w:t>
      </w:r>
      <w:r w:rsidR="00E955C6" w:rsidRPr="00E955C6">
        <w:t>Servisních s</w:t>
      </w:r>
      <w:r w:rsidRPr="00E955C6">
        <w:t>lužeb</w:t>
      </w:r>
      <w:r w:rsidR="00807AA6" w:rsidRPr="00E955C6">
        <w:t xml:space="preserve"> vždy po akceptaci výkazu </w:t>
      </w:r>
      <w:r w:rsidR="00E955C6" w:rsidRPr="00E955C6">
        <w:t xml:space="preserve">v daném kalendářním měsíci </w:t>
      </w:r>
      <w:r w:rsidR="00807AA6" w:rsidRPr="00E955C6">
        <w:t xml:space="preserve">skutečně provedených </w:t>
      </w:r>
      <w:r w:rsidR="00E955C6" w:rsidRPr="00E955C6">
        <w:t>Servisních s</w:t>
      </w:r>
      <w:r w:rsidR="00807AA6" w:rsidRPr="00E955C6">
        <w:t>lužeb</w:t>
      </w:r>
      <w:r w:rsidRPr="00E955C6">
        <w:t xml:space="preserve">, který je Poskytovatel povinen vždy doručit Objednateli do deseti (10) dnů po </w:t>
      </w:r>
      <w:r w:rsidR="00E955C6" w:rsidRPr="00E955C6">
        <w:t>skončení kalendářního měsíce, ve kterém byly Servisní služby poskytnuty</w:t>
      </w:r>
      <w:r w:rsidR="00807AA6" w:rsidRPr="00E955C6">
        <w:t>.</w:t>
      </w:r>
    </w:p>
    <w:bookmarkEnd w:id="12"/>
    <w:p w14:paraId="6BA6C60E" w14:textId="47584085" w:rsidR="0051722E" w:rsidRPr="003B4039" w:rsidRDefault="0051722E" w:rsidP="00E33076">
      <w:pPr>
        <w:pStyle w:val="1lnek"/>
      </w:pPr>
      <w:r w:rsidRPr="003B4039">
        <w:t>Práva duševního vlastnictví</w:t>
      </w:r>
    </w:p>
    <w:p w14:paraId="7808F84D" w14:textId="5208FD97" w:rsidR="0051722E" w:rsidRPr="003B4039" w:rsidRDefault="0051722E" w:rsidP="00E33076">
      <w:pPr>
        <w:pStyle w:val="11odst"/>
        <w:rPr>
          <w:i/>
          <w:iCs/>
          <w:noProof/>
        </w:rPr>
      </w:pPr>
      <w:bookmarkStart w:id="13" w:name="_Hlk29020228"/>
      <w:r w:rsidRPr="003B4039">
        <w:rPr>
          <w:noProof/>
        </w:rPr>
        <w:t xml:space="preserve">Pro </w:t>
      </w:r>
      <w:r w:rsidRPr="003B4039">
        <w:t>Software</w:t>
      </w:r>
      <w:r w:rsidRPr="003B4039">
        <w:rPr>
          <w:noProof/>
        </w:rPr>
        <w:t xml:space="preserve">, který je Autorským dílem </w:t>
      </w:r>
      <w:bookmarkEnd w:id="13"/>
      <w:r w:rsidRPr="003B4039">
        <w:rPr>
          <w:noProof/>
        </w:rPr>
        <w:t xml:space="preserve">platí článek 6.1. </w:t>
      </w:r>
      <w:r w:rsidR="007D7518" w:rsidRPr="003B4039">
        <w:rPr>
          <w:noProof/>
        </w:rPr>
        <w:t xml:space="preserve">Přílohy </w:t>
      </w:r>
      <w:r w:rsidR="005A2542">
        <w:rPr>
          <w:noProof/>
        </w:rPr>
        <w:fldChar w:fldCharType="begin"/>
      </w:r>
      <w:r w:rsidR="005A2542">
        <w:rPr>
          <w:noProof/>
        </w:rPr>
        <w:instrText xml:space="preserve"> REF _Ref183780811 \r \h </w:instrText>
      </w:r>
      <w:r w:rsidR="005A2542">
        <w:rPr>
          <w:noProof/>
        </w:rPr>
      </w:r>
      <w:r w:rsidR="005A2542">
        <w:rPr>
          <w:noProof/>
        </w:rPr>
        <w:fldChar w:fldCharType="separate"/>
      </w:r>
      <w:r w:rsidR="005A2542">
        <w:rPr>
          <w:noProof/>
        </w:rPr>
        <w:t>č. 5</w:t>
      </w:r>
      <w:r w:rsidR="005A2542">
        <w:rPr>
          <w:noProof/>
        </w:rPr>
        <w:fldChar w:fldCharType="end"/>
      </w:r>
      <w:r w:rsidR="005A2542">
        <w:rPr>
          <w:noProof/>
        </w:rPr>
        <w:t xml:space="preserve"> </w:t>
      </w:r>
      <w:r w:rsidR="006806AA" w:rsidRPr="003B4039">
        <w:rPr>
          <w:rStyle w:val="Kurzva"/>
        </w:rPr>
        <w:t>Zvláštní obchodní podmínky</w:t>
      </w:r>
      <w:r w:rsidR="006806AA" w:rsidRPr="003B4039">
        <w:t>.</w:t>
      </w:r>
    </w:p>
    <w:p w14:paraId="0AF65899" w14:textId="25F8D3B6" w:rsidR="0051722E" w:rsidRPr="00E93664" w:rsidRDefault="0020761D" w:rsidP="00E33076">
      <w:pPr>
        <w:pStyle w:val="1lnek"/>
      </w:pPr>
      <w:r>
        <w:t>Help</w:t>
      </w:r>
      <w:r w:rsidR="0051722E" w:rsidRPr="00E93664">
        <w:t>desk</w:t>
      </w:r>
    </w:p>
    <w:p w14:paraId="292B3FE9" w14:textId="17321704" w:rsidR="0093400D" w:rsidRPr="00004F1C" w:rsidRDefault="00883F8A" w:rsidP="687466B3">
      <w:pPr>
        <w:pStyle w:val="11odst"/>
        <w:rPr>
          <w:noProof/>
        </w:rPr>
      </w:pPr>
      <w:r w:rsidRPr="00004F1C">
        <w:t xml:space="preserve">Objednatel se zavazuje provozovat helpdesk v režimu 1, </w:t>
      </w:r>
      <w:r w:rsidR="00B64D96">
        <w:t xml:space="preserve">ve smyslu čl. 10.3. Přílohy </w:t>
      </w:r>
      <w:r w:rsidR="005A2542">
        <w:fldChar w:fldCharType="begin"/>
      </w:r>
      <w:r w:rsidR="005A2542">
        <w:instrText xml:space="preserve"> REF _Ref183780811 \r \h </w:instrText>
      </w:r>
      <w:r w:rsidR="005A2542">
        <w:fldChar w:fldCharType="separate"/>
      </w:r>
      <w:r w:rsidR="005A2542">
        <w:t>č. 5</w:t>
      </w:r>
      <w:r w:rsidR="005A2542">
        <w:fldChar w:fldCharType="end"/>
      </w:r>
      <w:r w:rsidR="005A2542">
        <w:t xml:space="preserve"> </w:t>
      </w:r>
      <w:r w:rsidR="00B64D96" w:rsidRPr="687466B3">
        <w:rPr>
          <w:i/>
          <w:iCs/>
        </w:rPr>
        <w:t xml:space="preserve">Zvláštní </w:t>
      </w:r>
      <w:r w:rsidR="00B64D96" w:rsidRPr="00004F1C">
        <w:rPr>
          <w:i/>
          <w:iCs/>
          <w:noProof/>
        </w:rPr>
        <w:t>obchodní</w:t>
      </w:r>
      <w:r w:rsidR="00B64D96" w:rsidRPr="687466B3">
        <w:rPr>
          <w:i/>
          <w:iCs/>
        </w:rPr>
        <w:t xml:space="preserve"> podmínky</w:t>
      </w:r>
      <w:r w:rsidR="0093400D" w:rsidRPr="687466B3">
        <w:rPr>
          <w:i/>
          <w:iCs/>
        </w:rPr>
        <w:t>.</w:t>
      </w:r>
      <w:r w:rsidR="0093400D">
        <w:t xml:space="preserve"> </w:t>
      </w:r>
    </w:p>
    <w:p w14:paraId="7574742C" w14:textId="77777777" w:rsidR="0051722E" w:rsidRPr="003F711B" w:rsidRDefault="0051722E" w:rsidP="00E33076">
      <w:pPr>
        <w:pStyle w:val="1lnek"/>
      </w:pPr>
      <w:bookmarkStart w:id="14" w:name="_Ref183780245"/>
      <w:r w:rsidRPr="003F711B">
        <w:t>Servisní model</w:t>
      </w:r>
      <w:bookmarkEnd w:id="14"/>
    </w:p>
    <w:p w14:paraId="15E125B1" w14:textId="096A209E" w:rsidR="0051722E" w:rsidRPr="00EF3B2F" w:rsidRDefault="0051722E" w:rsidP="00E33076">
      <w:pPr>
        <w:pStyle w:val="11odst"/>
        <w:rPr>
          <w:noProof/>
        </w:rPr>
      </w:pPr>
      <w:r w:rsidRPr="003F711B">
        <w:t>Poskytovatel bude poskytovat servisní model v režimu A3 ve smyslu čl. 12.</w:t>
      </w:r>
      <w:r w:rsidR="00D0762C" w:rsidRPr="003F711B" w:rsidDel="00D0762C">
        <w:t xml:space="preserve"> </w:t>
      </w:r>
      <w:r w:rsidRPr="003F711B">
        <w:t xml:space="preserve">2. </w:t>
      </w:r>
      <w:r w:rsidR="007D7518" w:rsidRPr="003F711B">
        <w:t xml:space="preserve">Přílohy </w:t>
      </w:r>
      <w:r w:rsidR="005A2542">
        <w:fldChar w:fldCharType="begin"/>
      </w:r>
      <w:r w:rsidR="005A2542">
        <w:instrText xml:space="preserve"> REF _Ref183780811 \r \h </w:instrText>
      </w:r>
      <w:r w:rsidR="005A2542">
        <w:fldChar w:fldCharType="separate"/>
      </w:r>
      <w:r w:rsidR="005A2542">
        <w:t>č. 5</w:t>
      </w:r>
      <w:r w:rsidR="005A2542">
        <w:fldChar w:fldCharType="end"/>
      </w:r>
      <w:r w:rsidR="006806AA" w:rsidRPr="003F711B">
        <w:t xml:space="preserve"> </w:t>
      </w:r>
      <w:r w:rsidR="006806AA" w:rsidRPr="003F711B">
        <w:rPr>
          <w:i/>
          <w:iCs/>
        </w:rPr>
        <w:t>Zvláštní obchodní podmínky.</w:t>
      </w:r>
    </w:p>
    <w:p w14:paraId="6B04382D" w14:textId="7A92B153" w:rsidR="00947190" w:rsidRPr="003F711B" w:rsidRDefault="00947190" w:rsidP="00EF3B2F">
      <w:pPr>
        <w:pStyle w:val="1lnek"/>
      </w:pPr>
      <w:r w:rsidRPr="00947190">
        <w:t>Ochrana osobních údajů</w:t>
      </w:r>
    </w:p>
    <w:p w14:paraId="5AF796D4" w14:textId="0CB01975" w:rsidR="0051722E" w:rsidRPr="00851C28" w:rsidRDefault="0051722E" w:rsidP="00E33076">
      <w:pPr>
        <w:pStyle w:val="11odst"/>
      </w:pPr>
      <w:r w:rsidRPr="003F711B">
        <w:t xml:space="preserve">Pokud bude v rámci plnění této Smlouvy docházet ke zpracování osobních údajů, zavazuje se </w:t>
      </w:r>
      <w:r w:rsidR="000075DF" w:rsidRPr="003F711B">
        <w:t xml:space="preserve">Poskytovatel </w:t>
      </w:r>
      <w:r w:rsidRPr="003F711B">
        <w:t xml:space="preserve">dodržovat opatření dle článku 21. </w:t>
      </w:r>
      <w:r w:rsidR="007D7518" w:rsidRPr="003F711B">
        <w:t xml:space="preserve">Přílohy </w:t>
      </w:r>
      <w:r w:rsidR="005A2542">
        <w:fldChar w:fldCharType="begin"/>
      </w:r>
      <w:r w:rsidR="005A2542">
        <w:instrText xml:space="preserve"> REF _Ref183780811 \r \h </w:instrText>
      </w:r>
      <w:r w:rsidR="005A2542">
        <w:fldChar w:fldCharType="separate"/>
      </w:r>
      <w:r w:rsidR="005A2542">
        <w:t>č. 5</w:t>
      </w:r>
      <w:r w:rsidR="005A2542">
        <w:fldChar w:fldCharType="end"/>
      </w:r>
      <w:r w:rsidR="005A2542">
        <w:t xml:space="preserve"> </w:t>
      </w:r>
      <w:r w:rsidR="006806AA" w:rsidRPr="003F711B">
        <w:rPr>
          <w:rStyle w:val="Kurzva"/>
        </w:rPr>
        <w:t>Zvláštní obchodní</w:t>
      </w:r>
      <w:r w:rsidR="006806AA" w:rsidRPr="00E33076">
        <w:rPr>
          <w:rStyle w:val="Kurzva"/>
        </w:rPr>
        <w:t xml:space="preserve"> podmínky</w:t>
      </w:r>
      <w:r w:rsidR="006806AA" w:rsidRPr="00851C28">
        <w:t>.</w:t>
      </w:r>
    </w:p>
    <w:p w14:paraId="672C1996" w14:textId="60D55202" w:rsidR="003B0FC5" w:rsidRDefault="003B0FC5" w:rsidP="00E33076">
      <w:pPr>
        <w:pStyle w:val="1lnek"/>
        <w:rPr>
          <w:lang w:eastAsia="cs-CZ"/>
        </w:rPr>
      </w:pPr>
      <w:r>
        <w:rPr>
          <w:lang w:eastAsia="cs-CZ"/>
        </w:rPr>
        <w:t>Střet zájmů, povinnosti Poskytovatele v souvislosti s konfliktem na Ukrajině</w:t>
      </w:r>
    </w:p>
    <w:p w14:paraId="23C35E51" w14:textId="77777777" w:rsidR="003B0FC5" w:rsidRPr="003B0FC5" w:rsidRDefault="003B0FC5" w:rsidP="00E33076">
      <w:pPr>
        <w:pStyle w:val="11odst"/>
        <w:rPr>
          <w:lang w:eastAsia="cs-CZ"/>
        </w:rPr>
      </w:pPr>
      <w:bookmarkStart w:id="15" w:name="_Ref180761874"/>
      <w:r w:rsidRPr="003B0FC5">
        <w:rPr>
          <w:lang w:eastAsia="cs-CZ"/>
        </w:rPr>
        <w:t xml:space="preserve">Poskytovatel prohlašuje, že není obchodní společností, ve které veřejný funkcionář uvedený v </w:t>
      </w:r>
      <w:proofErr w:type="spellStart"/>
      <w:r w:rsidRPr="003B0FC5">
        <w:rPr>
          <w:lang w:eastAsia="cs-CZ"/>
        </w:rPr>
        <w:t>ust</w:t>
      </w:r>
      <w:proofErr w:type="spellEnd"/>
      <w:r w:rsidRPr="003B0FC5">
        <w:rPr>
          <w:lang w:eastAsia="cs-CZ"/>
        </w:rPr>
        <w:t>. § 2 odst. 1 písm. c) zákona č. 159/2006 Sb., o střetu zájmů, ve znění pozdějších předpisů (dále jen „</w:t>
      </w:r>
      <w:r w:rsidRPr="00E33076">
        <w:rPr>
          <w:rStyle w:val="Kurzvatun"/>
        </w:rPr>
        <w:t>Zákon o střetu zájmů</w:t>
      </w:r>
      <w:r w:rsidRPr="003B0FC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3B0FC5">
        <w:rPr>
          <w:lang w:eastAsia="cs-CZ"/>
        </w:rPr>
        <w:t>ust</w:t>
      </w:r>
      <w:proofErr w:type="spellEnd"/>
      <w:r w:rsidRPr="003B0FC5">
        <w:rPr>
          <w:lang w:eastAsia="cs-CZ"/>
        </w:rPr>
        <w:t xml:space="preserve">. § 2 </w:t>
      </w:r>
      <w:r w:rsidRPr="003B0FC5">
        <w:rPr>
          <w:lang w:eastAsia="cs-CZ"/>
        </w:rPr>
        <w:lastRenderedPageBreak/>
        <w:t>odst. 1 písm. c) Zákona o střetu zájmů nebo jím ovládaná osoba vlastní podíl představující alespoň 25 % účasti společníka v obchodní společnosti.</w:t>
      </w:r>
      <w:bookmarkEnd w:id="15"/>
    </w:p>
    <w:p w14:paraId="2ADF6BCB" w14:textId="77777777" w:rsidR="00B21847" w:rsidRDefault="003B0FC5">
      <w:pPr>
        <w:pStyle w:val="11odst"/>
        <w:rPr>
          <w:lang w:eastAsia="cs-CZ"/>
        </w:rPr>
      </w:pPr>
      <w:bookmarkStart w:id="16" w:name="_Ref180761877"/>
      <w:r w:rsidRPr="003B0FC5">
        <w:rPr>
          <w:lang w:eastAsia="cs-CZ"/>
        </w:rPr>
        <w:t>Poskytovatel prohlašuje, že</w:t>
      </w:r>
      <w:r w:rsidR="00B21847">
        <w:rPr>
          <w:lang w:eastAsia="cs-CZ"/>
        </w:rPr>
        <w:t>:</w:t>
      </w:r>
      <w:bookmarkEnd w:id="16"/>
    </w:p>
    <w:p w14:paraId="6903BA82" w14:textId="77777777" w:rsidR="00B21847" w:rsidRDefault="00B21847" w:rsidP="00E33076">
      <w:pPr>
        <w:pStyle w:val="aodst"/>
      </w:pPr>
      <w:r>
        <w:t>on, ani žádný z jeho poddodavatelů, nejsou osobami, na něž se vztahuje zákaz zadání veřejné zakázky ve smyslu § 48a zákona č. 134/2016 Sb., o zadávání veřejných zakázek, ve znění pozdějších předpisů,</w:t>
      </w:r>
    </w:p>
    <w:p w14:paraId="4F170C28" w14:textId="77777777" w:rsidR="00B21847" w:rsidRDefault="00B21847" w:rsidP="00E33076">
      <w:pPr>
        <w:pStyle w:val="aodst"/>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53F97C" w14:textId="18C6EFBD" w:rsidR="003B0FC5" w:rsidRPr="00213AE3" w:rsidRDefault="00B21847" w:rsidP="00E33076">
      <w:pPr>
        <w:pStyle w:val="aodst"/>
        <w:rPr>
          <w:b/>
          <w:lang w:eastAsia="cs-CZ"/>
        </w:r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197BFD">
        <w:fldChar w:fldCharType="begin"/>
      </w:r>
      <w:r w:rsidR="00197BFD">
        <w:instrText xml:space="preserve"> REF _Ref156812606 \r \h </w:instrText>
      </w:r>
      <w:r w:rsidR="00197BFD">
        <w:fldChar w:fldCharType="separate"/>
      </w:r>
      <w:r w:rsidR="00861D9F">
        <w:t>11.5</w:t>
      </w:r>
      <w:r w:rsidR="00197BFD">
        <w:fldChar w:fldCharType="end"/>
      </w:r>
      <w:r>
        <w:t xml:space="preserve"> této Smlouvy (dále jen „</w:t>
      </w:r>
      <w:r w:rsidRPr="00EA0FEC">
        <w:rPr>
          <w:rStyle w:val="Kurzvatun"/>
        </w:rPr>
        <w:t>Sankční seznamy</w:t>
      </w:r>
      <w:r>
        <w:t>“)</w:t>
      </w:r>
      <w:r w:rsidR="003B0FC5" w:rsidRPr="003B0FC5">
        <w:rPr>
          <w:lang w:eastAsia="cs-CZ"/>
        </w:rPr>
        <w:t>.</w:t>
      </w:r>
    </w:p>
    <w:p w14:paraId="5796FC76" w14:textId="206A3EB0" w:rsidR="003B0FC5" w:rsidRPr="003B0FC5" w:rsidRDefault="003B0FC5" w:rsidP="00E33076">
      <w:pPr>
        <w:pStyle w:val="11odst"/>
        <w:rPr>
          <w:lang w:eastAsia="cs-CZ"/>
        </w:rPr>
      </w:pPr>
      <w:r w:rsidRPr="003F711B">
        <w:rPr>
          <w:lang w:eastAsia="cs-CZ"/>
        </w:rPr>
        <w:t xml:space="preserve">Je-li Poskytovatelem sdružení více osob, platí podmínky dle odstavce </w:t>
      </w:r>
      <w:r w:rsidR="00947190">
        <w:rPr>
          <w:lang w:eastAsia="cs-CZ"/>
        </w:rPr>
        <w:fldChar w:fldCharType="begin"/>
      </w:r>
      <w:r w:rsidR="00947190">
        <w:rPr>
          <w:lang w:eastAsia="cs-CZ"/>
        </w:rPr>
        <w:instrText xml:space="preserve"> REF _Ref180761874 \r \h </w:instrText>
      </w:r>
      <w:r w:rsidR="00947190">
        <w:rPr>
          <w:lang w:eastAsia="cs-CZ"/>
        </w:rPr>
      </w:r>
      <w:r w:rsidR="00947190">
        <w:rPr>
          <w:lang w:eastAsia="cs-CZ"/>
        </w:rPr>
        <w:fldChar w:fldCharType="separate"/>
      </w:r>
      <w:r w:rsidR="00861D9F">
        <w:rPr>
          <w:lang w:eastAsia="cs-CZ"/>
        </w:rPr>
        <w:t>11.1</w:t>
      </w:r>
      <w:r w:rsidR="00947190">
        <w:rPr>
          <w:lang w:eastAsia="cs-CZ"/>
        </w:rPr>
        <w:fldChar w:fldCharType="end"/>
      </w:r>
      <w:r w:rsidR="00947190">
        <w:rPr>
          <w:lang w:eastAsia="cs-CZ"/>
        </w:rPr>
        <w:t xml:space="preserve"> a </w:t>
      </w:r>
      <w:r w:rsidR="00947190">
        <w:rPr>
          <w:lang w:eastAsia="cs-CZ"/>
        </w:rPr>
        <w:fldChar w:fldCharType="begin"/>
      </w:r>
      <w:r w:rsidR="00947190">
        <w:rPr>
          <w:lang w:eastAsia="cs-CZ"/>
        </w:rPr>
        <w:instrText xml:space="preserve"> REF _Ref180761877 \r \h </w:instrText>
      </w:r>
      <w:r w:rsidR="00947190">
        <w:rPr>
          <w:lang w:eastAsia="cs-CZ"/>
        </w:rPr>
      </w:r>
      <w:r w:rsidR="00947190">
        <w:rPr>
          <w:lang w:eastAsia="cs-CZ"/>
        </w:rPr>
        <w:fldChar w:fldCharType="separate"/>
      </w:r>
      <w:r w:rsidR="00861D9F">
        <w:rPr>
          <w:lang w:eastAsia="cs-CZ"/>
        </w:rPr>
        <w:t>11.2</w:t>
      </w:r>
      <w:r w:rsidR="00947190">
        <w:rPr>
          <w:lang w:eastAsia="cs-CZ"/>
        </w:rPr>
        <w:fldChar w:fldCharType="end"/>
      </w:r>
      <w:r w:rsidR="00947190">
        <w:rPr>
          <w:lang w:eastAsia="cs-CZ"/>
        </w:rPr>
        <w:t xml:space="preserve"> </w:t>
      </w:r>
      <w:r w:rsidRPr="003F711B">
        <w:rPr>
          <w:lang w:eastAsia="cs-CZ"/>
        </w:rPr>
        <w:t xml:space="preserve">této Smlouvy také jednotlivě pro všechny osoby v rámci Poskytovatele </w:t>
      </w:r>
      <w:r w:rsidR="003B1900" w:rsidRPr="003F711B">
        <w:rPr>
          <w:lang w:eastAsia="cs-CZ"/>
        </w:rPr>
        <w:t>sdružené,</w:t>
      </w:r>
      <w:r w:rsidRPr="003F711B">
        <w:rPr>
          <w:lang w:eastAsia="cs-CZ"/>
        </w:rPr>
        <w:t xml:space="preserve"> a to bez</w:t>
      </w:r>
      <w:r w:rsidRPr="003B0FC5">
        <w:rPr>
          <w:lang w:eastAsia="cs-CZ"/>
        </w:rPr>
        <w:t xml:space="preserve"> ohledu na právní formu tohoto sdružení.</w:t>
      </w:r>
    </w:p>
    <w:p w14:paraId="566022B7" w14:textId="77777777" w:rsidR="003B0FC5" w:rsidRPr="003B0FC5" w:rsidRDefault="003B0FC5" w:rsidP="00E33076">
      <w:pPr>
        <w:pStyle w:val="11odst"/>
        <w:rPr>
          <w:lang w:eastAsia="cs-CZ"/>
        </w:rPr>
      </w:pPr>
      <w:r w:rsidRPr="003B0FC5">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5C2CD8B6" w:rsidR="003B0FC5" w:rsidRPr="003B0FC5" w:rsidRDefault="003B0FC5" w:rsidP="00E33076">
      <w:pPr>
        <w:pStyle w:val="11odst"/>
        <w:rPr>
          <w:lang w:eastAsia="cs-CZ"/>
        </w:rPr>
      </w:pPr>
      <w:bookmarkStart w:id="17" w:name="_Ref156812606"/>
      <w:r w:rsidRPr="003B0FC5">
        <w:rPr>
          <w:lang w:eastAsia="cs-CZ"/>
        </w:rPr>
        <w:t xml:space="preserve">Poskytovatel se dále zavazuje postupovat při plnění této Smlouvy v souladu s </w:t>
      </w:r>
      <w:r w:rsidR="00B21847">
        <w:rPr>
          <w:lang w:eastAsia="cs-CZ"/>
        </w:rPr>
        <w:t>n</w:t>
      </w:r>
      <w:r w:rsidRPr="003B0FC5">
        <w:rPr>
          <w:lang w:eastAsia="cs-CZ"/>
        </w:rPr>
        <w:t>ařízením Rady (ES) č. 765/2006 ze dne 18. května 2006 o omezujících opatřeních vzhledem k situaci v Bělorusku a k zapojení Běloruska do ruské agrese proti Ukrajině, ve znění pozdějších předpisů</w:t>
      </w:r>
      <w:r w:rsidR="00B21847">
        <w:rPr>
          <w:lang w:eastAsia="cs-CZ"/>
        </w:rPr>
        <w:t xml:space="preserve">, </w:t>
      </w:r>
      <w:r w:rsidR="00B21847">
        <w:t>n</w:t>
      </w:r>
      <w:r w:rsidR="00B21847" w:rsidRPr="002B73F3">
        <w:rPr>
          <w:rStyle w:val="normaltextrun"/>
          <w:bdr w:val="none" w:sz="0" w:space="0" w:color="auto" w:frame="1"/>
        </w:rPr>
        <w:t>ařízení</w:t>
      </w:r>
      <w:r w:rsidR="00B21847">
        <w:rPr>
          <w:rStyle w:val="normaltextrun"/>
          <w:bdr w:val="none" w:sz="0" w:space="0" w:color="auto" w:frame="1"/>
        </w:rPr>
        <w:t>m</w:t>
      </w:r>
      <w:r w:rsidR="00B21847" w:rsidRPr="002B73F3">
        <w:rPr>
          <w:rStyle w:val="normaltextrun"/>
          <w:bdr w:val="none" w:sz="0" w:space="0" w:color="auto" w:frame="1"/>
        </w:rPr>
        <w:t xml:space="preserve"> </w:t>
      </w:r>
      <w:r w:rsidR="00B21847" w:rsidRPr="00EA0FEC">
        <w:rPr>
          <w:rStyle w:val="normaltextrun"/>
        </w:rPr>
        <w:t>Rady</w:t>
      </w:r>
      <w:r w:rsidR="00B21847" w:rsidRPr="002B73F3">
        <w:rPr>
          <w:rStyle w:val="normaltextrun"/>
          <w:bdr w:val="none" w:sz="0" w:space="0" w:color="auto" w:frame="1"/>
        </w:rPr>
        <w:t xml:space="preserve"> (EU) č. 208/2014 ze dne 5. března 2014 o omezujících opatřeních vůči některým osobám, subjektům a orgánům vzhledem k</w:t>
      </w:r>
      <w:r w:rsidR="00B21847">
        <w:rPr>
          <w:rStyle w:val="normaltextrun"/>
          <w:bdr w:val="none" w:sz="0" w:space="0" w:color="auto" w:frame="1"/>
        </w:rPr>
        <w:t> </w:t>
      </w:r>
      <w:r w:rsidR="00B21847" w:rsidRPr="002B73F3">
        <w:rPr>
          <w:rStyle w:val="normaltextrun"/>
          <w:bdr w:val="none" w:sz="0" w:space="0" w:color="auto" w:frame="1"/>
        </w:rPr>
        <w:t>situaci na Ukrajině, ve znění pozdějších předpisů</w:t>
      </w:r>
      <w:r w:rsidR="00B21847">
        <w:rPr>
          <w:rStyle w:val="normaltextrun"/>
          <w:bdr w:val="none" w:sz="0" w:space="0" w:color="auto" w:frame="1"/>
        </w:rPr>
        <w:t>,</w:t>
      </w:r>
      <w:r w:rsidR="00B21847" w:rsidRPr="007A08B0">
        <w:t xml:space="preserve"> a dalších prováděcích předpisů k t</w:t>
      </w:r>
      <w:r w:rsidR="00B21847">
        <w:t>ěmto</w:t>
      </w:r>
      <w:r w:rsidR="00B21847" w:rsidRPr="007A08B0">
        <w:t xml:space="preserve"> nařízení</w:t>
      </w:r>
      <w:r w:rsidR="00B21847">
        <w:t>m</w:t>
      </w:r>
      <w:r w:rsidRPr="003B0FC5">
        <w:rPr>
          <w:lang w:eastAsia="cs-CZ"/>
        </w:rPr>
        <w:t>.</w:t>
      </w:r>
      <w:bookmarkEnd w:id="17"/>
    </w:p>
    <w:p w14:paraId="2008C98B" w14:textId="13EEF6EF" w:rsidR="003B0FC5" w:rsidRPr="003B0FC5" w:rsidRDefault="003B0FC5" w:rsidP="00E33076">
      <w:pPr>
        <w:pStyle w:val="11odst"/>
        <w:rPr>
          <w:lang w:eastAsia="cs-CZ"/>
        </w:rPr>
      </w:pPr>
      <w:r w:rsidRPr="003B0FC5">
        <w:rPr>
          <w:lang w:eastAsia="cs-CZ"/>
        </w:rPr>
        <w:t xml:space="preserve">Poskytovatel se dále </w:t>
      </w:r>
      <w:r w:rsidR="00B21847" w:rsidRPr="007A08B0">
        <w:t xml:space="preserve">zavazuje, že finanční prostředky ani hospodářské zdroje, které obdrží od </w:t>
      </w:r>
      <w:r w:rsidR="00424CA3">
        <w:t>Objednatele</w:t>
      </w:r>
      <w:r w:rsidR="00B21847"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3B0FC5">
        <w:rPr>
          <w:lang w:eastAsia="cs-CZ"/>
        </w:rPr>
        <w:t>.</w:t>
      </w:r>
    </w:p>
    <w:p w14:paraId="72B80BC3" w14:textId="0E41918D" w:rsidR="003B0FC5" w:rsidRPr="00CA179B" w:rsidRDefault="003B0FC5" w:rsidP="00E33076">
      <w:pPr>
        <w:pStyle w:val="11odst"/>
        <w:rPr>
          <w:lang w:eastAsia="cs-CZ"/>
        </w:rPr>
      </w:pPr>
      <w:r w:rsidRPr="003B0FC5">
        <w:rPr>
          <w:lang w:eastAsia="cs-CZ"/>
        </w:rPr>
        <w:t>Ukáž</w:t>
      </w:r>
      <w:r w:rsidR="00B21847">
        <w:rPr>
          <w:lang w:eastAsia="cs-CZ"/>
        </w:rPr>
        <w:t>e</w:t>
      </w:r>
      <w:r w:rsidRPr="003B0FC5">
        <w:rPr>
          <w:lang w:eastAsia="cs-CZ"/>
        </w:rPr>
        <w:t>-li se</w:t>
      </w:r>
      <w:r w:rsidR="00B21847">
        <w:rPr>
          <w:lang w:eastAsia="cs-CZ"/>
        </w:rPr>
        <w:t xml:space="preserve"> jakékoliv</w:t>
      </w:r>
      <w:r w:rsidRPr="003B0FC5">
        <w:rPr>
          <w:lang w:eastAsia="cs-CZ"/>
        </w:rPr>
        <w:t xml:space="preserve"> prohlášení Poskytovatele </w:t>
      </w:r>
      <w:r w:rsidR="00B21847">
        <w:rPr>
          <w:lang w:eastAsia="cs-CZ"/>
        </w:rPr>
        <w:t>tohoto článku</w:t>
      </w:r>
      <w:r w:rsidRPr="003B0FC5">
        <w:rPr>
          <w:lang w:eastAsia="cs-CZ"/>
        </w:rPr>
        <w:t xml:space="preserve"> Smlouvy jako </w:t>
      </w:r>
      <w:r w:rsidR="00B21847" w:rsidRPr="003B0FC5">
        <w:rPr>
          <w:lang w:eastAsia="cs-CZ"/>
        </w:rPr>
        <w:t>nepravdiv</w:t>
      </w:r>
      <w:r w:rsidR="00B21847">
        <w:rPr>
          <w:lang w:eastAsia="cs-CZ"/>
        </w:rPr>
        <w:t>é</w:t>
      </w:r>
      <w:r w:rsidR="00B21847" w:rsidRPr="003B0FC5">
        <w:rPr>
          <w:lang w:eastAsia="cs-CZ"/>
        </w:rPr>
        <w:t xml:space="preserve"> </w:t>
      </w:r>
      <w:r w:rsidRPr="003B0FC5">
        <w:rPr>
          <w:lang w:eastAsia="cs-CZ"/>
        </w:rPr>
        <w:t xml:space="preserve">nebo poruší-li Poskytovatel svou oznamovací povinnost nebo </w:t>
      </w:r>
      <w:r w:rsidR="00B21847">
        <w:rPr>
          <w:lang w:eastAsia="cs-CZ"/>
        </w:rPr>
        <w:t xml:space="preserve">některou z dalších </w:t>
      </w:r>
      <w:r w:rsidRPr="003B0FC5">
        <w:rPr>
          <w:lang w:eastAsia="cs-CZ"/>
        </w:rPr>
        <w:t>povinnost</w:t>
      </w:r>
      <w:r w:rsidR="00B21847">
        <w:rPr>
          <w:lang w:eastAsia="cs-CZ"/>
        </w:rPr>
        <w:t>í</w:t>
      </w:r>
      <w:r w:rsidRPr="003B0FC5">
        <w:rPr>
          <w:lang w:eastAsia="cs-CZ"/>
        </w:rPr>
        <w:t xml:space="preserve"> dle </w:t>
      </w:r>
      <w:r w:rsidR="00B21847">
        <w:rPr>
          <w:lang w:eastAsia="cs-CZ"/>
        </w:rPr>
        <w:t>tohoto článku</w:t>
      </w:r>
      <w:r w:rsidRPr="003B0FC5">
        <w:rPr>
          <w:lang w:eastAsia="cs-CZ"/>
        </w:rPr>
        <w:t xml:space="preserve"> Smlouvy, je Objednatel </w:t>
      </w:r>
      <w:r w:rsidR="00E67568">
        <w:rPr>
          <w:lang w:eastAsia="cs-CZ"/>
        </w:rPr>
        <w:t xml:space="preserve">oprávněn </w:t>
      </w:r>
      <w:r w:rsidR="00101831">
        <w:rPr>
          <w:lang w:eastAsia="cs-CZ"/>
        </w:rPr>
        <w:t>vypovědět</w:t>
      </w:r>
      <w:r w:rsidRPr="003B0FC5">
        <w:rPr>
          <w:lang w:eastAsia="cs-CZ"/>
        </w:rPr>
        <w:t xml:space="preserve"> </w:t>
      </w:r>
      <w:r w:rsidR="00101831">
        <w:rPr>
          <w:lang w:eastAsia="cs-CZ"/>
        </w:rPr>
        <w:t>tuto</w:t>
      </w:r>
      <w:r w:rsidRPr="003B0FC5">
        <w:rPr>
          <w:lang w:eastAsia="cs-CZ"/>
        </w:rPr>
        <w:t xml:space="preserve"> Smlouv</w:t>
      </w:r>
      <w:r w:rsidR="00101831">
        <w:rPr>
          <w:lang w:eastAsia="cs-CZ"/>
        </w:rPr>
        <w:t>u bez výpovědní doby</w:t>
      </w:r>
      <w:r w:rsidRPr="003B0FC5">
        <w:rPr>
          <w:lang w:eastAsia="cs-CZ"/>
        </w:rPr>
        <w:t xml:space="preserve">. </w:t>
      </w:r>
      <w:r w:rsidR="007C1EBF">
        <w:rPr>
          <w:lang w:eastAsia="cs-CZ"/>
        </w:rPr>
        <w:t xml:space="preserve">Objednatel je vedle toho oprávněn odstoupit od dílčích smluv uzavřených na základě této Smlouvy, které ještě nebyly splněny. Objednatel je oprávněn odstoupit od smluv dle </w:t>
      </w:r>
      <w:r w:rsidR="00101831">
        <w:rPr>
          <w:lang w:eastAsia="cs-CZ"/>
        </w:rPr>
        <w:t>předchozí věty</w:t>
      </w:r>
      <w:r w:rsidR="007C1EBF">
        <w:rPr>
          <w:lang w:eastAsia="cs-CZ"/>
        </w:rPr>
        <w:t xml:space="preserve"> i ohledně celého plnění. </w:t>
      </w:r>
      <w:r w:rsidRPr="003B0FC5">
        <w:rPr>
          <w:lang w:eastAsia="cs-CZ"/>
        </w:rPr>
        <w:t xml:space="preserve">Poskytovatel je dále povinen zaplatit za každé jednotlivé porušení povinností dle předchozí věty smluvní </w:t>
      </w:r>
      <w:r w:rsidRPr="00CA179B">
        <w:rPr>
          <w:lang w:eastAsia="cs-CZ"/>
        </w:rPr>
        <w:t xml:space="preserve">pokutu ve výši </w:t>
      </w:r>
      <w:r w:rsidR="002D72D0">
        <w:rPr>
          <w:lang w:eastAsia="cs-CZ"/>
        </w:rPr>
        <w:t>4</w:t>
      </w:r>
      <w:r w:rsidRPr="00CA179B">
        <w:rPr>
          <w:lang w:eastAsia="cs-CZ"/>
        </w:rPr>
        <w:t>0</w:t>
      </w:r>
      <w:r w:rsidR="002D72D0">
        <w:rPr>
          <w:lang w:eastAsia="cs-CZ"/>
        </w:rPr>
        <w:t>0</w:t>
      </w:r>
      <w:r w:rsidRPr="00CA179B">
        <w:rPr>
          <w:lang w:eastAsia="cs-CZ"/>
        </w:rPr>
        <w:t>.000,-</w:t>
      </w:r>
      <w:r w:rsidR="00B21847" w:rsidRPr="00CA179B">
        <w:rPr>
          <w:lang w:eastAsia="cs-CZ"/>
        </w:rPr>
        <w:t>Kč.</w:t>
      </w:r>
      <w:r w:rsidRPr="00CA179B">
        <w:rPr>
          <w:lang w:eastAsia="cs-CZ"/>
        </w:rPr>
        <w:t xml:space="preserve"> Ustanovení § 2050 Občanského zákoníku se </w:t>
      </w:r>
      <w:r w:rsidR="007C1EBF" w:rsidRPr="00CA179B">
        <w:rPr>
          <w:lang w:eastAsia="cs-CZ"/>
        </w:rPr>
        <w:t>nepoužije</w:t>
      </w:r>
      <w:r w:rsidRPr="00CA179B">
        <w:rPr>
          <w:lang w:eastAsia="cs-CZ"/>
        </w:rPr>
        <w:t>.</w:t>
      </w:r>
    </w:p>
    <w:p w14:paraId="549226F3" w14:textId="34CBAD07" w:rsidR="00BF4977" w:rsidRDefault="00BF4977" w:rsidP="003B1900">
      <w:pPr>
        <w:pStyle w:val="1lnek"/>
      </w:pPr>
      <w:r>
        <w:lastRenderedPageBreak/>
        <w:t>Compliance</w:t>
      </w:r>
    </w:p>
    <w:p w14:paraId="3E39FE76" w14:textId="4BAC9162" w:rsidR="008B1BEC" w:rsidRDefault="008B1BEC" w:rsidP="008B1BEC">
      <w:pPr>
        <w:pStyle w:val="11odst"/>
      </w:pPr>
      <w:r>
        <w:t xml:space="preserve">Smluvní strany stvrzují, že při uzavírání této </w:t>
      </w:r>
      <w:r w:rsidR="00CE4232">
        <w:t>Smlou</w:t>
      </w:r>
      <w:r>
        <w:t xml:space="preserve">vy jednaly a postupovaly čestně a transparentně a zavazují se tak jednat i při plnění této </w:t>
      </w:r>
      <w:r w:rsidR="00CE4232">
        <w:t>Smlou</w:t>
      </w:r>
      <w:r>
        <w:t xml:space="preserve">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1E3DA9E" w14:textId="6C2B93D7" w:rsidR="008B1BEC" w:rsidRDefault="008B1BEC" w:rsidP="008B1BEC">
      <w:pPr>
        <w:pStyle w:val="11odst"/>
      </w:pPr>
      <w:r>
        <w:t xml:space="preserve">Správa železnic, státní organizace, má výše uvedené dokumenty k dispozici na webových </w:t>
      </w:r>
      <w:r w:rsidRPr="001C7547">
        <w:t>stránkách</w:t>
      </w:r>
      <w:r>
        <w:t xml:space="preserve">: </w:t>
      </w:r>
      <w:hyperlink r:id="rId11" w:history="1">
        <w:r w:rsidR="00330E4F">
          <w:rPr>
            <w:rStyle w:val="Hypertextovodkaz"/>
          </w:rPr>
          <w:t>https://www.spravazeleznic.cz/o-nas/nezadouci-jednani-a-boj-s-korupci</w:t>
        </w:r>
      </w:hyperlink>
      <w:r>
        <w:t>.</w:t>
      </w:r>
    </w:p>
    <w:p w14:paraId="19A3A0DF" w14:textId="4457A2DD" w:rsidR="00BF4977" w:rsidRDefault="008B1BEC" w:rsidP="00E33076">
      <w:pPr>
        <w:pStyle w:val="11odst"/>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w:t>
      </w:r>
      <w:r w:rsidR="002D72D0">
        <w:rPr>
          <w:highlight w:val="green"/>
        </w:rPr>
        <w:t xml:space="preserve">tento </w:t>
      </w:r>
      <w:r w:rsidRPr="00BD4E80">
        <w:rPr>
          <w:highlight w:val="green"/>
        </w:rPr>
        <w:t>bod odstraní]</w:t>
      </w:r>
      <w:r>
        <w:t>.</w:t>
      </w:r>
    </w:p>
    <w:p w14:paraId="67622578" w14:textId="01962C90" w:rsidR="0051722E" w:rsidRPr="00E93664" w:rsidRDefault="0051722E" w:rsidP="00E33076">
      <w:pPr>
        <w:pStyle w:val="1lnek"/>
      </w:pPr>
      <w:r w:rsidRPr="00E93664">
        <w:t>Závěrečná ustanov</w:t>
      </w:r>
      <w:r w:rsidR="00CA179B">
        <w:t>e</w:t>
      </w:r>
      <w:r w:rsidRPr="00E93664">
        <w:t>ní</w:t>
      </w:r>
    </w:p>
    <w:p w14:paraId="0DFDD8B5" w14:textId="09193F81" w:rsidR="00D0762C" w:rsidRDefault="00D0762C" w:rsidP="00E33076">
      <w:pPr>
        <w:pStyle w:val="11odst"/>
      </w:pPr>
      <w:r w:rsidRPr="00D0762C">
        <w:t xml:space="preserve">Poskytovatel je povinen při plnění svých povinností dle této Smlouvy a dílčích smluv uzavřených dle čl. 2 této Smlouvy postupovat v souladu s Přílohou </w:t>
      </w:r>
      <w:r w:rsidR="005A2542">
        <w:fldChar w:fldCharType="begin"/>
      </w:r>
      <w:r w:rsidR="005A2542">
        <w:instrText xml:space="preserve"> REF _Ref183780647 \r \h </w:instrText>
      </w:r>
      <w:r w:rsidR="005A2542">
        <w:fldChar w:fldCharType="separate"/>
      </w:r>
      <w:r w:rsidR="005A2542">
        <w:t>č. 1</w:t>
      </w:r>
      <w:r w:rsidR="005A2542">
        <w:fldChar w:fldCharType="end"/>
      </w:r>
      <w:r w:rsidR="005A2542">
        <w:t xml:space="preserve"> </w:t>
      </w:r>
      <w:r w:rsidRPr="005B348D">
        <w:rPr>
          <w:i/>
          <w:iCs/>
        </w:rPr>
        <w:t>Platforma SŽ</w:t>
      </w:r>
      <w:r w:rsidRPr="00D0762C">
        <w:t xml:space="preserve"> </w:t>
      </w:r>
      <w:r>
        <w:t>(včetně jejích příloh)</w:t>
      </w:r>
      <w:r w:rsidR="002D72D0">
        <w:t>.</w:t>
      </w:r>
      <w:r w:rsidRPr="00D0762C">
        <w:t xml:space="preserve"> Ustanovení příloh dle </w:t>
      </w:r>
      <w:r w:rsidR="002A01D8">
        <w:t>tohoto odstavce</w:t>
      </w:r>
      <w:r w:rsidRPr="00D0762C">
        <w:t xml:space="preserve"> mají přednost před ustanoveními obchodních podmínek uvedených v odst. </w:t>
      </w:r>
      <w:r w:rsidR="002D72D0">
        <w:fldChar w:fldCharType="begin"/>
      </w:r>
      <w:r w:rsidR="002D72D0">
        <w:instrText xml:space="preserve"> REF _Ref180762070 \r \h </w:instrText>
      </w:r>
      <w:r w:rsidR="002D72D0">
        <w:fldChar w:fldCharType="separate"/>
      </w:r>
      <w:r w:rsidR="00861D9F">
        <w:t>13.2</w:t>
      </w:r>
      <w:r w:rsidR="002D72D0">
        <w:fldChar w:fldCharType="end"/>
      </w:r>
      <w:r w:rsidRPr="00D0762C">
        <w:t>. tohoto článku.</w:t>
      </w:r>
    </w:p>
    <w:p w14:paraId="3B44605C" w14:textId="5F1A460A" w:rsidR="0051722E" w:rsidRPr="00E93664" w:rsidRDefault="0051722E" w:rsidP="00E33076">
      <w:pPr>
        <w:pStyle w:val="11odst"/>
      </w:pPr>
      <w:bookmarkStart w:id="18" w:name="_Ref180762070"/>
      <w:r w:rsidRPr="00E93664">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bookmarkEnd w:id="18"/>
    </w:p>
    <w:p w14:paraId="2DA5474D" w14:textId="1848EB31" w:rsidR="00553621" w:rsidRDefault="0051722E" w:rsidP="00E33076">
      <w:pPr>
        <w:pStyle w:val="11odst"/>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E33076">
      <w:pPr>
        <w:pStyle w:val="11odst"/>
      </w:pPr>
      <w:r>
        <w:t>Tuto Smlouvu</w:t>
      </w:r>
      <w:r w:rsidRPr="004E1498">
        <w:t xml:space="preserve"> lze měnit pouze písemnými dodatky.</w:t>
      </w:r>
    </w:p>
    <w:p w14:paraId="0DC04456" w14:textId="72AB388C" w:rsidR="00553621" w:rsidRDefault="00553621" w:rsidP="00E33076">
      <w:pPr>
        <w:pStyle w:val="11odst"/>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E33076">
      <w:pPr>
        <w:pStyle w:val="11odst"/>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5014A17E" w14:textId="3A939C01" w:rsidR="00FB1285" w:rsidRPr="00254B31" w:rsidRDefault="00FB1285" w:rsidP="00E33076">
      <w:pPr>
        <w:pStyle w:val="11odst"/>
      </w:pPr>
      <w:r w:rsidRPr="00254B31">
        <w:t xml:space="preserve">Smluvní strany berou na vědomí, že tato </w:t>
      </w:r>
      <w:r w:rsidR="00CE4232">
        <w:t>Smlou</w:t>
      </w:r>
      <w:r w:rsidRPr="00254B31">
        <w:t>va podléhá uveřejnění v registru smluv podle zákona č. 340/2015 Sb., o zvláštních podmínkách účinnosti některých smluv, uveřejňování těchto smluv a o registru smluv, ve znění pozdějších předpisů (dále jen „</w:t>
      </w:r>
      <w:r w:rsidRPr="00E33076">
        <w:rPr>
          <w:rStyle w:val="Kurzvatun"/>
        </w:rPr>
        <w:t>ZRS</w:t>
      </w:r>
      <w:r w:rsidRPr="00254B31">
        <w:t xml:space="preserve">“), a současně souhlasí se zveřejněním údajů o identifikaci smluvních stran, předmětu </w:t>
      </w:r>
      <w:r w:rsidR="00CE4232">
        <w:t>Smlou</w:t>
      </w:r>
      <w:r w:rsidRPr="00254B31">
        <w:t xml:space="preserve">vy, jeho ceně či hodnotě a datu uzavření této </w:t>
      </w:r>
      <w:r w:rsidR="00CE4232">
        <w:t>Smlou</w:t>
      </w:r>
      <w:r w:rsidRPr="00254B31">
        <w:t>vy.</w:t>
      </w:r>
    </w:p>
    <w:p w14:paraId="42843863" w14:textId="362497FD" w:rsidR="00FB1285" w:rsidRPr="00254B31" w:rsidRDefault="00FB1285" w:rsidP="00E33076">
      <w:pPr>
        <w:pStyle w:val="11odst"/>
      </w:pPr>
      <w:r w:rsidRPr="00254B31">
        <w:t xml:space="preserve">Zaslání </w:t>
      </w:r>
      <w:r w:rsidR="00CE4232">
        <w:t>Smlou</w:t>
      </w:r>
      <w:r w:rsidRPr="00254B31">
        <w:t xml:space="preserve">vy správci registru smluv k uveřejnění v registru smluv zajišťuje obvykle Objednatel. Nebude-li tato </w:t>
      </w:r>
      <w:r w:rsidR="00CE4232">
        <w:t>Smlou</w:t>
      </w:r>
      <w:r w:rsidRPr="00254B31">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35491758" w:rsidR="00FB1285" w:rsidRPr="00254B31" w:rsidRDefault="00FB1285" w:rsidP="00E33076">
      <w:pPr>
        <w:pStyle w:val="11odst"/>
      </w:pPr>
      <w:r w:rsidRPr="00254B31">
        <w:t xml:space="preserve">Smluvní strany výslovně prohlašují, že údaje a další skutečnosti uvedené v této </w:t>
      </w:r>
      <w:r w:rsidR="00CE4232">
        <w:t>Smlou</w:t>
      </w:r>
      <w:r w:rsidRPr="00254B31">
        <w:t xml:space="preserve">vě, vyjma částí označených ve smyslu následujícího odstavce této </w:t>
      </w:r>
      <w:r w:rsidR="00CE4232">
        <w:t>Smlou</w:t>
      </w:r>
      <w:r w:rsidRPr="00254B31">
        <w:t>vy, nepovažují za obchodní tajemství ve smyslu ustanovení § 504 Občanského zákoníku (dále jen „</w:t>
      </w:r>
      <w:r w:rsidRPr="00E33076">
        <w:rPr>
          <w:rStyle w:val="Kurzvatun"/>
        </w:rPr>
        <w:t>obchodní tajemství</w:t>
      </w:r>
      <w:r w:rsidRPr="00254B31">
        <w:t>“), a že se nejedná ani o informace, které nemohou být v registru smluv uveřejněny na základě ustanovení § 3 odst. 1 ZRS.</w:t>
      </w:r>
    </w:p>
    <w:p w14:paraId="30C0AB79" w14:textId="79BC358F" w:rsidR="00FB1285" w:rsidRPr="00254B31" w:rsidRDefault="00FB1285" w:rsidP="00E33076">
      <w:pPr>
        <w:pStyle w:val="11odst"/>
      </w:pPr>
      <w:r w:rsidRPr="00254B31">
        <w:t xml:space="preserve">Jestliže smluvní strana označí za své obchodní tajemství část obsahu </w:t>
      </w:r>
      <w:r w:rsidR="00CE4232">
        <w:t>Smlou</w:t>
      </w:r>
      <w:r w:rsidRPr="00254B31">
        <w:t xml:space="preserve">vy, která v důsledku toho bude pro účely uveřejnění </w:t>
      </w:r>
      <w:r w:rsidR="00CE4232">
        <w:t>Smlou</w:t>
      </w:r>
      <w:r w:rsidRPr="00254B31">
        <w:t xml:space="preserve">vy v registru smluv znečitelněna, nese tato smluvní strana odpovědnost, pokud by </w:t>
      </w:r>
      <w:r w:rsidR="00CE4232">
        <w:t>Smlou</w:t>
      </w:r>
      <w:r w:rsidRPr="00254B31">
        <w:t xml:space="preserve">va v důsledku takového označení byla uveřejněna způsobem odporujícím ZRS, a to bez ohledu na to, která ze stran </w:t>
      </w:r>
      <w:r w:rsidR="00CE4232">
        <w:t>Smlou</w:t>
      </w:r>
      <w:r w:rsidRPr="00254B31">
        <w:t xml:space="preserve">vu v registru smluv uveřejnila. S částmi </w:t>
      </w:r>
      <w:r w:rsidR="00CE4232">
        <w:t>Smlou</w:t>
      </w:r>
      <w:r w:rsidRPr="00254B31">
        <w:t xml:space="preserve">vy, které druhá smluvní strana neoznačí za </w:t>
      </w:r>
      <w:r w:rsidRPr="00254B31">
        <w:lastRenderedPageBreak/>
        <w:t xml:space="preserve">své obchodní tajemství před uzavřením této </w:t>
      </w:r>
      <w:r w:rsidR="00CE4232">
        <w:t>Smlou</w:t>
      </w:r>
      <w:r w:rsidRPr="00254B31">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CE4232">
        <w:t>Smlou</w:t>
      </w:r>
      <w:r w:rsidRPr="00254B31">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126AB5AA" w:rsidR="00FB1285" w:rsidRPr="00553621" w:rsidRDefault="00FB1285" w:rsidP="00E33076">
      <w:pPr>
        <w:pStyle w:val="11odst"/>
      </w:pPr>
      <w:r w:rsidRPr="00254B31">
        <w:t xml:space="preserve">Osoby uzavírající tuto </w:t>
      </w:r>
      <w:r w:rsidR="00CE4232">
        <w:t>Smlou</w:t>
      </w:r>
      <w:r w:rsidRPr="00254B31">
        <w:t xml:space="preserve">vu za Smluvní strany souhlasí s uveřejněním svých osobních údajů, které jsou uvedeny v této </w:t>
      </w:r>
      <w:r w:rsidR="00CE4232">
        <w:t>Smlou</w:t>
      </w:r>
      <w:r w:rsidRPr="00254B31">
        <w:t xml:space="preserve">vě, spolu se </w:t>
      </w:r>
      <w:r w:rsidR="00CE4232">
        <w:t>Smlou</w:t>
      </w:r>
      <w:r w:rsidRPr="00254B31">
        <w:t>vou v registru smluv. Tento souhlas je udělen na dobu neurčitou.</w:t>
      </w:r>
    </w:p>
    <w:p w14:paraId="096BEB33" w14:textId="77777777" w:rsidR="0051722E" w:rsidRPr="00E93664" w:rsidRDefault="0051722E" w:rsidP="00E33076">
      <w:pPr>
        <w:pStyle w:val="11odst"/>
      </w:pPr>
      <w:r w:rsidRPr="00E93664">
        <w:t>Nedílnou součástí této Smlouvy jsou její přílohy:</w:t>
      </w:r>
    </w:p>
    <w:p w14:paraId="1F7DA78D" w14:textId="64D205FC" w:rsidR="00DB4107" w:rsidRDefault="00DB4107" w:rsidP="000F7A75">
      <w:pPr>
        <w:pStyle w:val="Odstavecseseznamem"/>
        <w:numPr>
          <w:ilvl w:val="0"/>
          <w:numId w:val="26"/>
        </w:numPr>
      </w:pPr>
      <w:bookmarkStart w:id="19" w:name="_Ref183780647"/>
      <w:r w:rsidRPr="00DB4107">
        <w:t>Platforma SŽ (včetně jejích příloh)</w:t>
      </w:r>
      <w:bookmarkEnd w:id="19"/>
    </w:p>
    <w:p w14:paraId="54BCCFBF" w14:textId="3AFF4388" w:rsidR="00DB4107" w:rsidRPr="00CA179B" w:rsidRDefault="00DB4107" w:rsidP="000F7A75">
      <w:pPr>
        <w:pStyle w:val="Odstavecseseznamem"/>
        <w:numPr>
          <w:ilvl w:val="0"/>
          <w:numId w:val="26"/>
        </w:numPr>
      </w:pPr>
      <w:r w:rsidRPr="00CA179B">
        <w:t>Poddodavatelé</w:t>
      </w:r>
    </w:p>
    <w:p w14:paraId="202364BC" w14:textId="788707D0" w:rsidR="00CE4232" w:rsidRPr="00CA179B" w:rsidRDefault="00CE4232" w:rsidP="000F7A75">
      <w:pPr>
        <w:pStyle w:val="Odstavecseseznamem"/>
        <w:numPr>
          <w:ilvl w:val="0"/>
          <w:numId w:val="26"/>
        </w:numPr>
      </w:pPr>
      <w:bookmarkStart w:id="20" w:name="_Ref183780468"/>
      <w:r w:rsidRPr="00CA179B">
        <w:t>Cena Plnění</w:t>
      </w:r>
      <w:bookmarkEnd w:id="20"/>
    </w:p>
    <w:p w14:paraId="4578C426" w14:textId="7944768B" w:rsidR="00DB4107" w:rsidRPr="00CA179B" w:rsidRDefault="00DB4107" w:rsidP="000F7A75">
      <w:pPr>
        <w:pStyle w:val="Odstavecseseznamem"/>
        <w:numPr>
          <w:ilvl w:val="0"/>
          <w:numId w:val="26"/>
        </w:numPr>
      </w:pPr>
      <w:r w:rsidRPr="00CA179B">
        <w:t>Realizační tým</w:t>
      </w:r>
    </w:p>
    <w:p w14:paraId="0198035E" w14:textId="672A13BB" w:rsidR="009B422D" w:rsidRPr="00CA179B" w:rsidRDefault="006806AA" w:rsidP="000F7A75">
      <w:pPr>
        <w:pStyle w:val="Odstavecseseznamem"/>
        <w:numPr>
          <w:ilvl w:val="0"/>
          <w:numId w:val="26"/>
        </w:numPr>
      </w:pPr>
      <w:bookmarkStart w:id="21" w:name="_Ref183780811"/>
      <w:r w:rsidRPr="00CA179B">
        <w:t>Zvláštní obchodní podmínky</w:t>
      </w:r>
      <w:bookmarkEnd w:id="21"/>
    </w:p>
    <w:p w14:paraId="57D64DD8" w14:textId="2A3DF46F" w:rsidR="006A4558" w:rsidRPr="00CA179B" w:rsidRDefault="006A4558" w:rsidP="000F7A75">
      <w:pPr>
        <w:pStyle w:val="Odstavecseseznamem"/>
        <w:numPr>
          <w:ilvl w:val="0"/>
          <w:numId w:val="26"/>
        </w:numPr>
      </w:pPr>
      <w:r w:rsidRPr="00CA179B">
        <w:t xml:space="preserve">Obchodní podmínky </w:t>
      </w:r>
    </w:p>
    <w:p w14:paraId="08854EDA" w14:textId="77777777" w:rsidR="00FB1285" w:rsidRPr="009A1CA4" w:rsidRDefault="00FB1285" w:rsidP="00E33076">
      <w:pPr>
        <w:pStyle w:val="ZaObjednateleZhotovitele"/>
      </w:pPr>
      <w:r w:rsidRPr="009A1CA4">
        <w:t>Za Objednatele:</w:t>
      </w:r>
      <w:r w:rsidRPr="009A1CA4">
        <w:tab/>
      </w:r>
      <w:r w:rsidRPr="009A1CA4">
        <w:tab/>
      </w:r>
      <w:r w:rsidRPr="009A1CA4">
        <w:tab/>
      </w:r>
      <w:r w:rsidRPr="009A1CA4">
        <w:tab/>
      </w:r>
      <w:r w:rsidRPr="009A1CA4">
        <w:tab/>
        <w:t>Za Poskytovatele:</w:t>
      </w:r>
    </w:p>
    <w:p w14:paraId="3060C680" w14:textId="77777777" w:rsidR="00FB1285" w:rsidRDefault="00FB1285" w:rsidP="00E33076">
      <w:pPr>
        <w:pStyle w:val="Podpisovpole"/>
      </w:pPr>
      <w:r>
        <w:t>……………………………………………………</w:t>
      </w:r>
      <w:r>
        <w:tab/>
      </w:r>
      <w:r>
        <w:tab/>
      </w:r>
      <w:r>
        <w:tab/>
        <w:t>…………………………………………………</w:t>
      </w:r>
      <w:r>
        <w:tab/>
      </w:r>
      <w:r>
        <w:tab/>
      </w:r>
    </w:p>
    <w:p w14:paraId="0BABDB4B" w14:textId="5B0B7DA7" w:rsidR="00FB1285" w:rsidRDefault="002A66EC" w:rsidP="000615B5">
      <w:pPr>
        <w:widowControl w:val="0"/>
        <w:spacing w:after="0" w:line="276" w:lineRule="auto"/>
        <w:rPr>
          <w:rFonts w:asciiTheme="majorHAnsi" w:hAnsiTheme="majorHAnsi"/>
        </w:rPr>
      </w:pPr>
      <w:r w:rsidRPr="002A66EC">
        <w:rPr>
          <w:b/>
          <w:bCs/>
          <w:noProof/>
        </w:rPr>
        <w:t>Bc. Jiří Svoboda, MBA</w:t>
      </w:r>
      <w:r w:rsidR="00FB1285" w:rsidRPr="000615B5">
        <w:rPr>
          <w:rFonts w:asciiTheme="majorHAnsi" w:hAnsiTheme="majorHAnsi"/>
        </w:rPr>
        <w:t xml:space="preserve"> </w:t>
      </w:r>
      <w:r w:rsidR="00FB1285" w:rsidRPr="000615B5">
        <w:rPr>
          <w:rFonts w:asciiTheme="majorHAnsi" w:hAnsiTheme="majorHAnsi"/>
        </w:rPr>
        <w:tab/>
        <w:t xml:space="preserve">  </w:t>
      </w:r>
      <w:r w:rsidR="00FB1285" w:rsidRPr="000615B5">
        <w:rPr>
          <w:rFonts w:asciiTheme="majorHAnsi" w:hAnsiTheme="majorHAnsi"/>
        </w:rPr>
        <w:tab/>
      </w:r>
      <w:r>
        <w:rPr>
          <w:rFonts w:asciiTheme="majorHAnsi" w:hAnsiTheme="majorHAnsi"/>
        </w:rPr>
        <w:tab/>
      </w:r>
      <w:r w:rsidR="00FB1285" w:rsidRPr="000615B5">
        <w:rPr>
          <w:rFonts w:asciiTheme="majorHAnsi" w:hAnsiTheme="majorHAnsi"/>
        </w:rPr>
        <w:tab/>
      </w:r>
      <w:r w:rsidR="00FB1285" w:rsidRPr="00A54BDD">
        <w:rPr>
          <w:rFonts w:asciiTheme="majorHAnsi" w:hAnsiTheme="majorHAnsi"/>
          <w:noProof/>
          <w:highlight w:val="green"/>
        </w:rPr>
        <w:t>[</w:t>
      </w:r>
      <w:r w:rsidR="00FB1285" w:rsidRPr="000615B5">
        <w:rPr>
          <w:rFonts w:asciiTheme="majorHAnsi" w:hAnsiTheme="majorHAnsi"/>
          <w:iCs/>
          <w:noProof/>
          <w:highlight w:val="green"/>
        </w:rPr>
        <w:t>DOPLNÍ POSKYTOVATEL</w:t>
      </w:r>
      <w:r w:rsidR="00FB1285" w:rsidRPr="00A54BDD">
        <w:rPr>
          <w:rFonts w:asciiTheme="majorHAnsi" w:hAnsiTheme="majorHAnsi"/>
          <w:noProof/>
          <w:highlight w:val="green"/>
        </w:rPr>
        <w:t>]</w:t>
      </w:r>
    </w:p>
    <w:p w14:paraId="5378C9BE" w14:textId="51879FD5" w:rsidR="0051722E" w:rsidRPr="00C7616F" w:rsidRDefault="002A66EC" w:rsidP="000615B5">
      <w:pPr>
        <w:widowControl w:val="0"/>
        <w:rPr>
          <w:rFonts w:asciiTheme="majorHAnsi" w:hAnsiTheme="majorHAnsi"/>
        </w:rPr>
      </w:pPr>
      <w:r>
        <w:rPr>
          <w:rFonts w:asciiTheme="majorHAnsi" w:hAnsiTheme="majorHAnsi"/>
        </w:rPr>
        <w:t>generální ředitel</w:t>
      </w:r>
    </w:p>
    <w:sectPr w:rsidR="0051722E" w:rsidRPr="00C7616F" w:rsidSect="00202B25">
      <w:footerReference w:type="default" r:id="rId12"/>
      <w:headerReference w:type="first" r:id="rId13"/>
      <w:footerReference w:type="first" r:id="rId14"/>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E19C8F" w14:textId="77777777" w:rsidR="00244306" w:rsidRDefault="00244306" w:rsidP="00962258">
      <w:pPr>
        <w:spacing w:after="0" w:line="240" w:lineRule="auto"/>
      </w:pPr>
      <w:r>
        <w:separator/>
      </w:r>
    </w:p>
  </w:endnote>
  <w:endnote w:type="continuationSeparator" w:id="0">
    <w:p w14:paraId="5C9B0803" w14:textId="77777777" w:rsidR="00244306" w:rsidRDefault="002443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A90199" w14:paraId="4435B70C" w14:textId="77777777" w:rsidTr="00DB4A86">
      <w:tc>
        <w:tcPr>
          <w:tcW w:w="368" w:type="dxa"/>
          <w:tcMar>
            <w:left w:w="0" w:type="dxa"/>
            <w:right w:w="0" w:type="dxa"/>
          </w:tcMar>
          <w:vAlign w:val="bottom"/>
        </w:tcPr>
        <w:p w14:paraId="586351F0" w14:textId="2C1E6430"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2633E928" w:rsidR="00A90199" w:rsidRDefault="00C93E7C"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637E8D">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37E8D">
            <w:rPr>
              <w:rStyle w:val="slostrnky"/>
              <w:noProof/>
            </w:rPr>
            <w:t>9</w:t>
          </w:r>
          <w:r w:rsidRPr="00B8518B">
            <w:rPr>
              <w:rStyle w:val="slostrnky"/>
            </w:rPr>
            <w:fldChar w:fldCharType="end"/>
          </w:r>
        </w:p>
      </w:tc>
      <w:tc>
        <w:tcPr>
          <w:tcW w:w="2835" w:type="dxa"/>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0C6591B4">
            <v:line id="Straight Connector 3"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2C2D2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58EDDE3C">
            <v:line id="Straight Connector 2"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11283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737A8" w14:paraId="742D923D" w14:textId="77777777" w:rsidTr="00E418C1">
      <w:tc>
        <w:tcPr>
          <w:tcW w:w="1361" w:type="dxa"/>
          <w:tcMar>
            <w:left w:w="0" w:type="dxa"/>
            <w:right w:w="0" w:type="dxa"/>
          </w:tcMar>
          <w:vAlign w:val="bottom"/>
        </w:tcPr>
        <w:p w14:paraId="281946FB" w14:textId="4D32018A" w:rsidR="000737A8" w:rsidRPr="00B8518B" w:rsidRDefault="000737A8" w:rsidP="00E33076">
          <w:pPr>
            <w:pStyle w:val="Zpat"/>
            <w:jc w:val="lef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7E8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37E8D">
            <w:rPr>
              <w:rStyle w:val="slostrnky"/>
              <w:noProof/>
            </w:rPr>
            <w:t>9</w:t>
          </w:r>
          <w:r w:rsidRPr="00B8518B">
            <w:rPr>
              <w:rStyle w:val="slostrnky"/>
            </w:rPr>
            <w:fldChar w:fldCharType="end"/>
          </w:r>
        </w:p>
      </w:tc>
      <w:tc>
        <w:tcPr>
          <w:tcW w:w="3458" w:type="dxa"/>
          <w:shd w:val="clear" w:color="auto" w:fill="auto"/>
          <w:tcMar>
            <w:left w:w="0" w:type="dxa"/>
            <w:right w:w="0" w:type="dxa"/>
          </w:tcMar>
        </w:tcPr>
        <w:p w14:paraId="6CC4CBFF" w14:textId="77777777" w:rsidR="000737A8" w:rsidRDefault="000737A8" w:rsidP="00E33076">
          <w:pPr>
            <w:pStyle w:val="Zpat"/>
            <w:jc w:val="left"/>
          </w:pPr>
          <w:r>
            <w:t>Správa železnic, státní organizace</w:t>
          </w:r>
        </w:p>
        <w:p w14:paraId="54D2D40C" w14:textId="77777777" w:rsidR="000737A8" w:rsidRDefault="000737A8" w:rsidP="00E33076">
          <w:pPr>
            <w:pStyle w:val="Zpat"/>
            <w:jc w:val="lef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0737A8" w:rsidRDefault="000737A8" w:rsidP="00E33076">
          <w:pPr>
            <w:pStyle w:val="Zpat"/>
            <w:jc w:val="left"/>
          </w:pPr>
          <w:r>
            <w:t>Sídlo: Dlážděná 1003/7, 110 00 Praha 1</w:t>
          </w:r>
        </w:p>
        <w:p w14:paraId="0753C0FF" w14:textId="77777777" w:rsidR="000737A8" w:rsidRDefault="000737A8" w:rsidP="00E33076">
          <w:pPr>
            <w:pStyle w:val="Zpat"/>
            <w:jc w:val="left"/>
          </w:pPr>
          <w:r>
            <w:t>IČO: 709 94 234 DIČ: CZ 709 94 234</w:t>
          </w:r>
        </w:p>
        <w:p w14:paraId="331FB55A" w14:textId="18954753" w:rsidR="000737A8" w:rsidRDefault="0028524A" w:rsidP="00E33076">
          <w:pPr>
            <w:pStyle w:val="Zpat"/>
            <w:jc w:val="left"/>
          </w:pPr>
          <w:r>
            <w:t>www.spravazeleznic</w:t>
          </w:r>
          <w:r w:rsidR="000737A8">
            <w:t>.cz</w:t>
          </w:r>
        </w:p>
      </w:tc>
      <w:tc>
        <w:tcPr>
          <w:tcW w:w="2921" w:type="dxa"/>
        </w:tcPr>
        <w:p w14:paraId="627D18CE" w14:textId="77777777" w:rsidR="000737A8" w:rsidRDefault="000737A8" w:rsidP="000737A8">
          <w:pPr>
            <w:pStyle w:val="Zpat"/>
          </w:pPr>
        </w:p>
      </w:tc>
    </w:tr>
  </w:tbl>
  <w:p w14:paraId="3747F21B" w14:textId="443967A1"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4F454C" w14:textId="77777777" w:rsidR="00244306" w:rsidRDefault="00244306" w:rsidP="00962258">
      <w:pPr>
        <w:spacing w:after="0" w:line="240" w:lineRule="auto"/>
      </w:pPr>
      <w:r>
        <w:separator/>
      </w:r>
    </w:p>
  </w:footnote>
  <w:footnote w:type="continuationSeparator" w:id="0">
    <w:p w14:paraId="2DBCD7BE" w14:textId="77777777" w:rsidR="00244306" w:rsidRDefault="0024430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EF3B9" w14:textId="4358ACCA" w:rsidR="000075DF" w:rsidRDefault="000075DF"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0737A8" w14:paraId="1D66A9BA" w14:textId="77777777" w:rsidTr="00F511ED">
      <w:trPr>
        <w:trHeight w:hRule="exact" w:val="936"/>
      </w:trPr>
      <w:tc>
        <w:tcPr>
          <w:tcW w:w="1361" w:type="dxa"/>
          <w:tcMar>
            <w:left w:w="0" w:type="dxa"/>
            <w:right w:w="0" w:type="dxa"/>
          </w:tcMar>
        </w:tcPr>
        <w:p w14:paraId="34C41AA7"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623F4DDC" w14:textId="15BC290F" w:rsidR="000737A8" w:rsidRDefault="000737A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0737A8" w:rsidRPr="00D6163D" w:rsidRDefault="000737A8" w:rsidP="000737A8">
          <w:pPr>
            <w:pStyle w:val="Druhdokumentu"/>
          </w:pPr>
        </w:p>
      </w:tc>
    </w:tr>
    <w:tr w:rsidR="000737A8" w14:paraId="5D8F2D5D" w14:textId="77777777" w:rsidTr="00F511ED">
      <w:trPr>
        <w:trHeight w:hRule="exact" w:val="936"/>
      </w:trPr>
      <w:tc>
        <w:tcPr>
          <w:tcW w:w="1361" w:type="dxa"/>
          <w:tcMar>
            <w:left w:w="0" w:type="dxa"/>
            <w:right w:w="0" w:type="dxa"/>
          </w:tcMar>
        </w:tcPr>
        <w:p w14:paraId="0689FB92"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7684CFF3" w14:textId="784F1993" w:rsidR="000737A8" w:rsidRDefault="000737A8" w:rsidP="000737A8">
          <w:pPr>
            <w:pStyle w:val="Zpat"/>
          </w:pPr>
        </w:p>
      </w:tc>
      <w:tc>
        <w:tcPr>
          <w:tcW w:w="4395" w:type="dxa"/>
          <w:shd w:val="clear" w:color="auto" w:fill="auto"/>
          <w:tcMar>
            <w:left w:w="0" w:type="dxa"/>
            <w:right w:w="0" w:type="dxa"/>
          </w:tcMar>
        </w:tcPr>
        <w:p w14:paraId="602A9B28" w14:textId="77777777" w:rsidR="000737A8" w:rsidRPr="00D6163D" w:rsidRDefault="000737A8" w:rsidP="000737A8">
          <w:pPr>
            <w:pStyle w:val="Druhdokumentu"/>
          </w:pPr>
        </w:p>
      </w:tc>
    </w:tr>
  </w:tbl>
  <w:p w14:paraId="3BE99E25" w14:textId="77777777" w:rsidR="000075DF" w:rsidRPr="00D6163D" w:rsidRDefault="000075DF"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F65673F"/>
    <w:multiLevelType w:val="multilevel"/>
    <w:tmpl w:val="4B4C3250"/>
    <w:lvl w:ilvl="0">
      <w:start w:val="1"/>
      <w:numFmt w:val="decimal"/>
      <w:pStyle w:val="1lnek"/>
      <w:lvlText w:val="%1."/>
      <w:lvlJc w:val="left"/>
      <w:pPr>
        <w:ind w:left="680" w:hanging="680"/>
      </w:pPr>
      <w:rPr>
        <w:rFonts w:ascii="Verdana" w:hAnsi="Verdana" w:hint="default"/>
        <w:b/>
        <w:i w:val="0"/>
        <w:sz w:val="18"/>
      </w:rPr>
    </w:lvl>
    <w:lvl w:ilvl="1">
      <w:start w:val="1"/>
      <w:numFmt w:val="decimal"/>
      <w:pStyle w:val="11odst"/>
      <w:lvlText w:val="%1.%2."/>
      <w:lvlJc w:val="left"/>
      <w:pPr>
        <w:ind w:left="680" w:hanging="680"/>
      </w:pPr>
      <w:rPr>
        <w:rFonts w:ascii="Verdana" w:hAnsi="Verdana" w:hint="default"/>
        <w:b w:val="0"/>
        <w:i w:val="0"/>
        <w:sz w:val="18"/>
        <w:u w:val="none"/>
      </w:rPr>
    </w:lvl>
    <w:lvl w:ilvl="2">
      <w:start w:val="1"/>
      <w:numFmt w:val="lowerLetter"/>
      <w:pStyle w:val="aodst"/>
      <w:lvlText w:val="%3."/>
      <w:lvlJc w:val="left"/>
      <w:pPr>
        <w:ind w:left="1247" w:hanging="567"/>
      </w:pPr>
      <w:rPr>
        <w:rFonts w:ascii="Verdana" w:hAnsi="Verdana" w:cs="Times New Roman" w:hint="default"/>
        <w:b w:val="0"/>
        <w:i w:val="0"/>
        <w:sz w:val="18"/>
      </w:rPr>
    </w:lvl>
    <w:lvl w:ilvl="3">
      <w:start w:val="1"/>
      <w:numFmt w:val="lowerRoman"/>
      <w:pStyle w:val="iodst"/>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1"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2" w15:restartNumberingAfterBreak="0">
    <w:nsid w:val="38B64F42"/>
    <w:multiLevelType w:val="multilevel"/>
    <w:tmpl w:val="0DC6A28E"/>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6E8D5D5A"/>
    <w:multiLevelType w:val="hybridMultilevel"/>
    <w:tmpl w:val="438474A6"/>
    <w:lvl w:ilvl="0" w:tplc="95CA0CFE">
      <w:start w:val="1"/>
      <w:numFmt w:val="decimal"/>
      <w:lvlText w:val="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74070991"/>
    <w:multiLevelType w:val="multilevel"/>
    <w:tmpl w:val="CABE99FC"/>
    <w:numStyleLink w:val="ListNumbermultilevel"/>
  </w:abstractNum>
  <w:num w:numId="1" w16cid:durableId="1063262375">
    <w:abstractNumId w:val="4"/>
  </w:num>
  <w:num w:numId="2" w16cid:durableId="981040741">
    <w:abstractNumId w:val="1"/>
  </w:num>
  <w:num w:numId="3" w16cid:durableId="1084649541">
    <w:abstractNumId w:val="7"/>
  </w:num>
  <w:num w:numId="4" w16cid:durableId="1545361857">
    <w:abstractNumId w:val="18"/>
  </w:num>
  <w:num w:numId="5" w16cid:durableId="480195007">
    <w:abstractNumId w:val="12"/>
  </w:num>
  <w:num w:numId="6" w16cid:durableId="2100130898">
    <w:abstractNumId w:val="6"/>
  </w:num>
  <w:num w:numId="7" w16cid:durableId="1902136755">
    <w:abstractNumId w:val="14"/>
  </w:num>
  <w:num w:numId="8" w16cid:durableId="564872245">
    <w:abstractNumId w:val="11"/>
  </w:num>
  <w:num w:numId="9" w16cid:durableId="1580366230">
    <w:abstractNumId w:val="10"/>
  </w:num>
  <w:num w:numId="10" w16cid:durableId="790712291">
    <w:abstractNumId w:val="5"/>
  </w:num>
  <w:num w:numId="11" w16cid:durableId="268590797">
    <w:abstractNumId w:val="9"/>
  </w:num>
  <w:num w:numId="12" w16cid:durableId="5933629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49969174">
    <w:abstractNumId w:val="0"/>
  </w:num>
  <w:num w:numId="14" w16cid:durableId="1639217465">
    <w:abstractNumId w:val="13"/>
  </w:num>
  <w:num w:numId="15" w16cid:durableId="8725737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53386315">
    <w:abstractNumId w:val="6"/>
  </w:num>
  <w:num w:numId="17" w16cid:durableId="5007752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25725844">
    <w:abstractNumId w:val="6"/>
  </w:num>
  <w:num w:numId="19" w16cid:durableId="1048266476">
    <w:abstractNumId w:val="6"/>
  </w:num>
  <w:num w:numId="20" w16cid:durableId="1319186325">
    <w:abstractNumId w:val="6"/>
  </w:num>
  <w:num w:numId="21" w16cid:durableId="2003849819">
    <w:abstractNumId w:val="2"/>
  </w:num>
  <w:num w:numId="22" w16cid:durableId="508369048">
    <w:abstractNumId w:val="16"/>
  </w:num>
  <w:num w:numId="23" w16cid:durableId="354188815">
    <w:abstractNumId w:val="8"/>
  </w:num>
  <w:num w:numId="24" w16cid:durableId="1904949323">
    <w:abstractNumId w:val="3"/>
  </w:num>
  <w:num w:numId="25" w16cid:durableId="10637959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26674269">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4F1C"/>
    <w:rsid w:val="000075DF"/>
    <w:rsid w:val="00012D4B"/>
    <w:rsid w:val="00013B69"/>
    <w:rsid w:val="00014F63"/>
    <w:rsid w:val="00024C8E"/>
    <w:rsid w:val="0002548F"/>
    <w:rsid w:val="000308E6"/>
    <w:rsid w:val="00036D1F"/>
    <w:rsid w:val="00047260"/>
    <w:rsid w:val="00055102"/>
    <w:rsid w:val="000615B5"/>
    <w:rsid w:val="000656B6"/>
    <w:rsid w:val="00072C1E"/>
    <w:rsid w:val="000737A8"/>
    <w:rsid w:val="0007414E"/>
    <w:rsid w:val="00081E07"/>
    <w:rsid w:val="00084AEE"/>
    <w:rsid w:val="000936AC"/>
    <w:rsid w:val="00097F37"/>
    <w:rsid w:val="000A1BD4"/>
    <w:rsid w:val="000A26DA"/>
    <w:rsid w:val="000A5ED6"/>
    <w:rsid w:val="000A6008"/>
    <w:rsid w:val="000B2E28"/>
    <w:rsid w:val="000D0716"/>
    <w:rsid w:val="000D3ADE"/>
    <w:rsid w:val="000D44ED"/>
    <w:rsid w:val="000E23A7"/>
    <w:rsid w:val="000E2E68"/>
    <w:rsid w:val="000E3333"/>
    <w:rsid w:val="000F1454"/>
    <w:rsid w:val="000F25BC"/>
    <w:rsid w:val="000F7A75"/>
    <w:rsid w:val="00101831"/>
    <w:rsid w:val="00102CA5"/>
    <w:rsid w:val="0010693F"/>
    <w:rsid w:val="00111AF0"/>
    <w:rsid w:val="00114472"/>
    <w:rsid w:val="00131D1E"/>
    <w:rsid w:val="0014565C"/>
    <w:rsid w:val="001476F6"/>
    <w:rsid w:val="00153B54"/>
    <w:rsid w:val="001550BC"/>
    <w:rsid w:val="0015763E"/>
    <w:rsid w:val="001605B9"/>
    <w:rsid w:val="001659E9"/>
    <w:rsid w:val="00170EC5"/>
    <w:rsid w:val="001747C1"/>
    <w:rsid w:val="00176239"/>
    <w:rsid w:val="00184743"/>
    <w:rsid w:val="00187911"/>
    <w:rsid w:val="001975F5"/>
    <w:rsid w:val="00197BFD"/>
    <w:rsid w:val="001A418B"/>
    <w:rsid w:val="001A50CF"/>
    <w:rsid w:val="001B6A7E"/>
    <w:rsid w:val="001B726F"/>
    <w:rsid w:val="001D19C3"/>
    <w:rsid w:val="001E7681"/>
    <w:rsid w:val="001F0FAC"/>
    <w:rsid w:val="001F209A"/>
    <w:rsid w:val="001F5E71"/>
    <w:rsid w:val="001F763F"/>
    <w:rsid w:val="00202B25"/>
    <w:rsid w:val="002032C4"/>
    <w:rsid w:val="002071C5"/>
    <w:rsid w:val="0020761D"/>
    <w:rsid w:val="00207DF5"/>
    <w:rsid w:val="00213AE3"/>
    <w:rsid w:val="00214F76"/>
    <w:rsid w:val="00217460"/>
    <w:rsid w:val="00222F74"/>
    <w:rsid w:val="00244306"/>
    <w:rsid w:val="00252F2B"/>
    <w:rsid w:val="0025503B"/>
    <w:rsid w:val="00263565"/>
    <w:rsid w:val="00265DFD"/>
    <w:rsid w:val="0027309B"/>
    <w:rsid w:val="00275D5F"/>
    <w:rsid w:val="00280E07"/>
    <w:rsid w:val="00281090"/>
    <w:rsid w:val="00283BEA"/>
    <w:rsid w:val="0028524A"/>
    <w:rsid w:val="00291B07"/>
    <w:rsid w:val="00292D93"/>
    <w:rsid w:val="002A01D8"/>
    <w:rsid w:val="002A32FB"/>
    <w:rsid w:val="002A66EC"/>
    <w:rsid w:val="002B0B85"/>
    <w:rsid w:val="002B3E61"/>
    <w:rsid w:val="002B72B2"/>
    <w:rsid w:val="002C22B5"/>
    <w:rsid w:val="002C31BF"/>
    <w:rsid w:val="002D08B1"/>
    <w:rsid w:val="002D517F"/>
    <w:rsid w:val="002D72D0"/>
    <w:rsid w:val="002E0CD7"/>
    <w:rsid w:val="002F3DE9"/>
    <w:rsid w:val="00300EDC"/>
    <w:rsid w:val="003019CE"/>
    <w:rsid w:val="00316FED"/>
    <w:rsid w:val="003203C4"/>
    <w:rsid w:val="003262F5"/>
    <w:rsid w:val="00330E4F"/>
    <w:rsid w:val="003340A0"/>
    <w:rsid w:val="00336B8D"/>
    <w:rsid w:val="0034033F"/>
    <w:rsid w:val="00341DCF"/>
    <w:rsid w:val="0034498F"/>
    <w:rsid w:val="00346FEF"/>
    <w:rsid w:val="00357BC6"/>
    <w:rsid w:val="00362E35"/>
    <w:rsid w:val="003656E8"/>
    <w:rsid w:val="00366DF0"/>
    <w:rsid w:val="003740D3"/>
    <w:rsid w:val="0038094D"/>
    <w:rsid w:val="00382D2B"/>
    <w:rsid w:val="003909C0"/>
    <w:rsid w:val="00393E65"/>
    <w:rsid w:val="003956C6"/>
    <w:rsid w:val="003A1A33"/>
    <w:rsid w:val="003A3E1B"/>
    <w:rsid w:val="003A7CD7"/>
    <w:rsid w:val="003B0FC5"/>
    <w:rsid w:val="003B1900"/>
    <w:rsid w:val="003B4039"/>
    <w:rsid w:val="003C5769"/>
    <w:rsid w:val="003D2CB9"/>
    <w:rsid w:val="003D6852"/>
    <w:rsid w:val="003E6BCE"/>
    <w:rsid w:val="003F711B"/>
    <w:rsid w:val="00424CA3"/>
    <w:rsid w:val="00425499"/>
    <w:rsid w:val="004319E5"/>
    <w:rsid w:val="00434B3A"/>
    <w:rsid w:val="00441430"/>
    <w:rsid w:val="00444D2E"/>
    <w:rsid w:val="00445CFA"/>
    <w:rsid w:val="0044767A"/>
    <w:rsid w:val="00450F07"/>
    <w:rsid w:val="00453CD3"/>
    <w:rsid w:val="00460660"/>
    <w:rsid w:val="00464CC8"/>
    <w:rsid w:val="00473221"/>
    <w:rsid w:val="00486107"/>
    <w:rsid w:val="00491827"/>
    <w:rsid w:val="00494DCC"/>
    <w:rsid w:val="004A16D4"/>
    <w:rsid w:val="004B348C"/>
    <w:rsid w:val="004B6597"/>
    <w:rsid w:val="004C11F0"/>
    <w:rsid w:val="004C4399"/>
    <w:rsid w:val="004C588C"/>
    <w:rsid w:val="004C787C"/>
    <w:rsid w:val="004D5643"/>
    <w:rsid w:val="004E143C"/>
    <w:rsid w:val="004E2C7C"/>
    <w:rsid w:val="004E38D4"/>
    <w:rsid w:val="004E3A53"/>
    <w:rsid w:val="004E7DD8"/>
    <w:rsid w:val="004F4B9B"/>
    <w:rsid w:val="004F52E9"/>
    <w:rsid w:val="00502DC2"/>
    <w:rsid w:val="005043EA"/>
    <w:rsid w:val="00504484"/>
    <w:rsid w:val="00511AB9"/>
    <w:rsid w:val="0051722E"/>
    <w:rsid w:val="00523EA7"/>
    <w:rsid w:val="00524D48"/>
    <w:rsid w:val="00532A8D"/>
    <w:rsid w:val="00532DC4"/>
    <w:rsid w:val="00533C50"/>
    <w:rsid w:val="00535609"/>
    <w:rsid w:val="005453B4"/>
    <w:rsid w:val="005466DD"/>
    <w:rsid w:val="00553375"/>
    <w:rsid w:val="00553621"/>
    <w:rsid w:val="005663BD"/>
    <w:rsid w:val="00567BCB"/>
    <w:rsid w:val="005736B7"/>
    <w:rsid w:val="00575E5A"/>
    <w:rsid w:val="0058302D"/>
    <w:rsid w:val="0058320D"/>
    <w:rsid w:val="00595F71"/>
    <w:rsid w:val="005A2542"/>
    <w:rsid w:val="005A3662"/>
    <w:rsid w:val="005B348D"/>
    <w:rsid w:val="005C1405"/>
    <w:rsid w:val="005C3C2B"/>
    <w:rsid w:val="005C6D0A"/>
    <w:rsid w:val="005E002B"/>
    <w:rsid w:val="005E0500"/>
    <w:rsid w:val="005E2084"/>
    <w:rsid w:val="005F1404"/>
    <w:rsid w:val="006003AC"/>
    <w:rsid w:val="00602B3C"/>
    <w:rsid w:val="0061068E"/>
    <w:rsid w:val="00615789"/>
    <w:rsid w:val="0061617E"/>
    <w:rsid w:val="006172F7"/>
    <w:rsid w:val="00621292"/>
    <w:rsid w:val="00624971"/>
    <w:rsid w:val="00627597"/>
    <w:rsid w:val="0063371F"/>
    <w:rsid w:val="00637E8D"/>
    <w:rsid w:val="006413B7"/>
    <w:rsid w:val="00646443"/>
    <w:rsid w:val="0064774B"/>
    <w:rsid w:val="0065071D"/>
    <w:rsid w:val="00652235"/>
    <w:rsid w:val="00653551"/>
    <w:rsid w:val="00660AD0"/>
    <w:rsid w:val="00660AD3"/>
    <w:rsid w:val="00677B7F"/>
    <w:rsid w:val="00680407"/>
    <w:rsid w:val="006806AA"/>
    <w:rsid w:val="00685052"/>
    <w:rsid w:val="006862DF"/>
    <w:rsid w:val="00696698"/>
    <w:rsid w:val="006A4558"/>
    <w:rsid w:val="006A5570"/>
    <w:rsid w:val="006A689C"/>
    <w:rsid w:val="006B3D79"/>
    <w:rsid w:val="006C1F21"/>
    <w:rsid w:val="006D2789"/>
    <w:rsid w:val="006D44F9"/>
    <w:rsid w:val="006D7062"/>
    <w:rsid w:val="006D7AFE"/>
    <w:rsid w:val="006E00D0"/>
    <w:rsid w:val="006E0578"/>
    <w:rsid w:val="006E314D"/>
    <w:rsid w:val="006E3556"/>
    <w:rsid w:val="006E5B3C"/>
    <w:rsid w:val="006F135A"/>
    <w:rsid w:val="006F1B0B"/>
    <w:rsid w:val="006F4BAE"/>
    <w:rsid w:val="00710723"/>
    <w:rsid w:val="0072303D"/>
    <w:rsid w:val="00723C89"/>
    <w:rsid w:val="00723ED1"/>
    <w:rsid w:val="0073442F"/>
    <w:rsid w:val="00740EAB"/>
    <w:rsid w:val="00743525"/>
    <w:rsid w:val="00745D74"/>
    <w:rsid w:val="00746AEA"/>
    <w:rsid w:val="00747B4E"/>
    <w:rsid w:val="0076286B"/>
    <w:rsid w:val="00765A27"/>
    <w:rsid w:val="00766846"/>
    <w:rsid w:val="0077363D"/>
    <w:rsid w:val="0077673A"/>
    <w:rsid w:val="007846E1"/>
    <w:rsid w:val="00797D07"/>
    <w:rsid w:val="007B570C"/>
    <w:rsid w:val="007B5D83"/>
    <w:rsid w:val="007B696B"/>
    <w:rsid w:val="007C1EBF"/>
    <w:rsid w:val="007C4938"/>
    <w:rsid w:val="007C589B"/>
    <w:rsid w:val="007D7518"/>
    <w:rsid w:val="007E2D8B"/>
    <w:rsid w:val="007E4A6E"/>
    <w:rsid w:val="007F56A7"/>
    <w:rsid w:val="00803F5F"/>
    <w:rsid w:val="00807AA6"/>
    <w:rsid w:val="00807DD0"/>
    <w:rsid w:val="00814DBF"/>
    <w:rsid w:val="008444BB"/>
    <w:rsid w:val="00851C28"/>
    <w:rsid w:val="00860FB6"/>
    <w:rsid w:val="00861D9F"/>
    <w:rsid w:val="00864244"/>
    <w:rsid w:val="008659F3"/>
    <w:rsid w:val="008819F6"/>
    <w:rsid w:val="00883F8A"/>
    <w:rsid w:val="00886D4B"/>
    <w:rsid w:val="0089351B"/>
    <w:rsid w:val="00895406"/>
    <w:rsid w:val="008A3568"/>
    <w:rsid w:val="008A368D"/>
    <w:rsid w:val="008B1BEC"/>
    <w:rsid w:val="008C415D"/>
    <w:rsid w:val="008D03B9"/>
    <w:rsid w:val="008E5595"/>
    <w:rsid w:val="008E791D"/>
    <w:rsid w:val="008F1865"/>
    <w:rsid w:val="008F18D6"/>
    <w:rsid w:val="008F5E52"/>
    <w:rsid w:val="008F60C6"/>
    <w:rsid w:val="00901DEB"/>
    <w:rsid w:val="0090354A"/>
    <w:rsid w:val="009040BA"/>
    <w:rsid w:val="00904780"/>
    <w:rsid w:val="00913B8F"/>
    <w:rsid w:val="00917048"/>
    <w:rsid w:val="00922385"/>
    <w:rsid w:val="009223DF"/>
    <w:rsid w:val="00922E27"/>
    <w:rsid w:val="009236F0"/>
    <w:rsid w:val="0093400D"/>
    <w:rsid w:val="00934111"/>
    <w:rsid w:val="00936091"/>
    <w:rsid w:val="00940D8A"/>
    <w:rsid w:val="00947190"/>
    <w:rsid w:val="00962258"/>
    <w:rsid w:val="0096433D"/>
    <w:rsid w:val="009678B7"/>
    <w:rsid w:val="009760E2"/>
    <w:rsid w:val="00980A8A"/>
    <w:rsid w:val="009833E1"/>
    <w:rsid w:val="00986DB5"/>
    <w:rsid w:val="00992D9C"/>
    <w:rsid w:val="00996CB8"/>
    <w:rsid w:val="009A4333"/>
    <w:rsid w:val="009B14A9"/>
    <w:rsid w:val="009B2BEE"/>
    <w:rsid w:val="009B2E97"/>
    <w:rsid w:val="009B422D"/>
    <w:rsid w:val="009B5F56"/>
    <w:rsid w:val="009C0A64"/>
    <w:rsid w:val="009C336F"/>
    <w:rsid w:val="009D1BA2"/>
    <w:rsid w:val="009D50D4"/>
    <w:rsid w:val="009D5B38"/>
    <w:rsid w:val="009E07F4"/>
    <w:rsid w:val="009F392E"/>
    <w:rsid w:val="00A02D37"/>
    <w:rsid w:val="00A037C2"/>
    <w:rsid w:val="00A06158"/>
    <w:rsid w:val="00A07148"/>
    <w:rsid w:val="00A16B5F"/>
    <w:rsid w:val="00A239CC"/>
    <w:rsid w:val="00A35755"/>
    <w:rsid w:val="00A37B7A"/>
    <w:rsid w:val="00A404A5"/>
    <w:rsid w:val="00A542FB"/>
    <w:rsid w:val="00A54BDD"/>
    <w:rsid w:val="00A6177B"/>
    <w:rsid w:val="00A63EC1"/>
    <w:rsid w:val="00A66136"/>
    <w:rsid w:val="00A7087C"/>
    <w:rsid w:val="00A8611D"/>
    <w:rsid w:val="00A90199"/>
    <w:rsid w:val="00A91226"/>
    <w:rsid w:val="00A930A3"/>
    <w:rsid w:val="00A93896"/>
    <w:rsid w:val="00A93B4E"/>
    <w:rsid w:val="00AA4CBB"/>
    <w:rsid w:val="00AA65FA"/>
    <w:rsid w:val="00AA7351"/>
    <w:rsid w:val="00AB1712"/>
    <w:rsid w:val="00AB36DD"/>
    <w:rsid w:val="00AC3262"/>
    <w:rsid w:val="00AD056F"/>
    <w:rsid w:val="00AD6731"/>
    <w:rsid w:val="00AE02E0"/>
    <w:rsid w:val="00AE4098"/>
    <w:rsid w:val="00AE4D08"/>
    <w:rsid w:val="00AF57F2"/>
    <w:rsid w:val="00B15D0D"/>
    <w:rsid w:val="00B21847"/>
    <w:rsid w:val="00B2193F"/>
    <w:rsid w:val="00B2569F"/>
    <w:rsid w:val="00B26F9D"/>
    <w:rsid w:val="00B3178C"/>
    <w:rsid w:val="00B34B85"/>
    <w:rsid w:val="00B368E9"/>
    <w:rsid w:val="00B553A4"/>
    <w:rsid w:val="00B57A80"/>
    <w:rsid w:val="00B612C0"/>
    <w:rsid w:val="00B64D96"/>
    <w:rsid w:val="00B654A0"/>
    <w:rsid w:val="00B70A9D"/>
    <w:rsid w:val="00B72D2D"/>
    <w:rsid w:val="00B75EE1"/>
    <w:rsid w:val="00B77481"/>
    <w:rsid w:val="00B8123F"/>
    <w:rsid w:val="00B8518B"/>
    <w:rsid w:val="00B91E11"/>
    <w:rsid w:val="00BA6487"/>
    <w:rsid w:val="00BB276C"/>
    <w:rsid w:val="00BC4CE4"/>
    <w:rsid w:val="00BC5A08"/>
    <w:rsid w:val="00BD1A67"/>
    <w:rsid w:val="00BD7E91"/>
    <w:rsid w:val="00BE4DC4"/>
    <w:rsid w:val="00BE781F"/>
    <w:rsid w:val="00BE7D13"/>
    <w:rsid w:val="00BF4977"/>
    <w:rsid w:val="00C02406"/>
    <w:rsid w:val="00C02D0A"/>
    <w:rsid w:val="00C03A6E"/>
    <w:rsid w:val="00C10E4D"/>
    <w:rsid w:val="00C11C50"/>
    <w:rsid w:val="00C1483F"/>
    <w:rsid w:val="00C15452"/>
    <w:rsid w:val="00C2168C"/>
    <w:rsid w:val="00C24989"/>
    <w:rsid w:val="00C3375A"/>
    <w:rsid w:val="00C44806"/>
    <w:rsid w:val="00C44F6A"/>
    <w:rsid w:val="00C466FB"/>
    <w:rsid w:val="00C47AE3"/>
    <w:rsid w:val="00C52027"/>
    <w:rsid w:val="00C53CD3"/>
    <w:rsid w:val="00C55320"/>
    <w:rsid w:val="00C60343"/>
    <w:rsid w:val="00C70843"/>
    <w:rsid w:val="00C730B9"/>
    <w:rsid w:val="00C7616F"/>
    <w:rsid w:val="00C7646D"/>
    <w:rsid w:val="00C85193"/>
    <w:rsid w:val="00C85A02"/>
    <w:rsid w:val="00C93E7C"/>
    <w:rsid w:val="00CA179B"/>
    <w:rsid w:val="00CB1760"/>
    <w:rsid w:val="00CC2C09"/>
    <w:rsid w:val="00CD1FC4"/>
    <w:rsid w:val="00CE3FC2"/>
    <w:rsid w:val="00CE4232"/>
    <w:rsid w:val="00CE56F8"/>
    <w:rsid w:val="00CF17BE"/>
    <w:rsid w:val="00D0762C"/>
    <w:rsid w:val="00D12869"/>
    <w:rsid w:val="00D13173"/>
    <w:rsid w:val="00D21061"/>
    <w:rsid w:val="00D2450A"/>
    <w:rsid w:val="00D26F79"/>
    <w:rsid w:val="00D31E61"/>
    <w:rsid w:val="00D370D6"/>
    <w:rsid w:val="00D4108E"/>
    <w:rsid w:val="00D433D4"/>
    <w:rsid w:val="00D456E2"/>
    <w:rsid w:val="00D6163D"/>
    <w:rsid w:val="00D73934"/>
    <w:rsid w:val="00D75AE9"/>
    <w:rsid w:val="00D80514"/>
    <w:rsid w:val="00D831A3"/>
    <w:rsid w:val="00D86668"/>
    <w:rsid w:val="00D90583"/>
    <w:rsid w:val="00D92FF5"/>
    <w:rsid w:val="00D96C5C"/>
    <w:rsid w:val="00DB2B0F"/>
    <w:rsid w:val="00DB3684"/>
    <w:rsid w:val="00DB4107"/>
    <w:rsid w:val="00DB4A86"/>
    <w:rsid w:val="00DB61E9"/>
    <w:rsid w:val="00DC077C"/>
    <w:rsid w:val="00DC18DB"/>
    <w:rsid w:val="00DC3026"/>
    <w:rsid w:val="00DC380C"/>
    <w:rsid w:val="00DC75F3"/>
    <w:rsid w:val="00DD46F3"/>
    <w:rsid w:val="00DD5A82"/>
    <w:rsid w:val="00DD6B14"/>
    <w:rsid w:val="00DE56F2"/>
    <w:rsid w:val="00DF116D"/>
    <w:rsid w:val="00DF609D"/>
    <w:rsid w:val="00E07C59"/>
    <w:rsid w:val="00E2643E"/>
    <w:rsid w:val="00E33076"/>
    <w:rsid w:val="00E40685"/>
    <w:rsid w:val="00E418C1"/>
    <w:rsid w:val="00E53F3B"/>
    <w:rsid w:val="00E67568"/>
    <w:rsid w:val="00E86F16"/>
    <w:rsid w:val="00E90396"/>
    <w:rsid w:val="00E90C16"/>
    <w:rsid w:val="00E93664"/>
    <w:rsid w:val="00E955C6"/>
    <w:rsid w:val="00EA088B"/>
    <w:rsid w:val="00EA57B9"/>
    <w:rsid w:val="00EB104F"/>
    <w:rsid w:val="00EB33F8"/>
    <w:rsid w:val="00EB7E68"/>
    <w:rsid w:val="00ED0605"/>
    <w:rsid w:val="00ED14BD"/>
    <w:rsid w:val="00ED43E8"/>
    <w:rsid w:val="00ED4B91"/>
    <w:rsid w:val="00EE11E4"/>
    <w:rsid w:val="00EE226C"/>
    <w:rsid w:val="00EE721A"/>
    <w:rsid w:val="00EF3B2F"/>
    <w:rsid w:val="00EF65B8"/>
    <w:rsid w:val="00EF724D"/>
    <w:rsid w:val="00F0533E"/>
    <w:rsid w:val="00F1048D"/>
    <w:rsid w:val="00F12DEC"/>
    <w:rsid w:val="00F1715C"/>
    <w:rsid w:val="00F17960"/>
    <w:rsid w:val="00F243E2"/>
    <w:rsid w:val="00F2564A"/>
    <w:rsid w:val="00F310F8"/>
    <w:rsid w:val="00F34B3C"/>
    <w:rsid w:val="00F35939"/>
    <w:rsid w:val="00F36C84"/>
    <w:rsid w:val="00F37E47"/>
    <w:rsid w:val="00F45607"/>
    <w:rsid w:val="00F5070F"/>
    <w:rsid w:val="00F511ED"/>
    <w:rsid w:val="00F55541"/>
    <w:rsid w:val="00F61DE3"/>
    <w:rsid w:val="00F659EB"/>
    <w:rsid w:val="00F668BA"/>
    <w:rsid w:val="00F75944"/>
    <w:rsid w:val="00F86BA6"/>
    <w:rsid w:val="00F95EC3"/>
    <w:rsid w:val="00FA78F2"/>
    <w:rsid w:val="00FB018F"/>
    <w:rsid w:val="00FB1285"/>
    <w:rsid w:val="00FB43FC"/>
    <w:rsid w:val="00FC6389"/>
    <w:rsid w:val="00FD775E"/>
    <w:rsid w:val="00FE50F9"/>
    <w:rsid w:val="00FF1E8E"/>
    <w:rsid w:val="00FF3C3D"/>
    <w:rsid w:val="687466B3"/>
    <w:rsid w:val="71F0ED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1900"/>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3B1900"/>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3B1900"/>
    <w:pPr>
      <w:widowControl w:val="0"/>
      <w:numPr>
        <w:numId w:val="5"/>
      </w:numPr>
      <w:spacing w:before="240"/>
      <w:ind w:left="357" w:hanging="357"/>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3B1900"/>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3B1900"/>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3B190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 w:type="paragraph" w:styleId="Revize">
    <w:name w:val="Revision"/>
    <w:hidden/>
    <w:uiPriority w:val="99"/>
    <w:semiHidden/>
    <w:rsid w:val="00D0762C"/>
    <w:pPr>
      <w:spacing w:after="0" w:line="240" w:lineRule="auto"/>
    </w:pPr>
  </w:style>
  <w:style w:type="character" w:customStyle="1" w:styleId="Kurzvatun">
    <w:name w:val="Kurzíva tučně"/>
    <w:basedOn w:val="Standardnpsmoodstavce"/>
    <w:uiPriority w:val="1"/>
    <w:qFormat/>
    <w:rsid w:val="003B1900"/>
    <w:rPr>
      <w:rFonts w:asciiTheme="minorHAnsi" w:hAnsiTheme="minorHAnsi"/>
      <w:b/>
      <w:i/>
      <w:noProof/>
      <w:sz w:val="18"/>
    </w:rPr>
  </w:style>
  <w:style w:type="paragraph" w:customStyle="1" w:styleId="Objednatel">
    <w:name w:val="Objednatel"/>
    <w:aliases w:val="Poskytovatel"/>
    <w:basedOn w:val="Normln"/>
    <w:link w:val="ObjednatelChar"/>
    <w:qFormat/>
    <w:rsid w:val="003B1900"/>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3B1900"/>
  </w:style>
  <w:style w:type="paragraph" w:customStyle="1" w:styleId="Identifikace">
    <w:name w:val="Identifikace"/>
    <w:basedOn w:val="Normln"/>
    <w:link w:val="IdentifikaceChar"/>
    <w:qFormat/>
    <w:rsid w:val="003B1900"/>
    <w:pPr>
      <w:widowControl w:val="0"/>
      <w:tabs>
        <w:tab w:val="left" w:pos="708"/>
        <w:tab w:val="left" w:pos="1416"/>
        <w:tab w:val="left" w:pos="2124"/>
        <w:tab w:val="left" w:pos="2832"/>
        <w:tab w:val="left" w:pos="3540"/>
        <w:tab w:val="left" w:pos="5310"/>
      </w:tabs>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3B1900"/>
    <w:rPr>
      <w:rFonts w:eastAsia="Times New Roman" w:cs="Times New Roman"/>
      <w:lang w:eastAsia="cs-CZ"/>
    </w:rPr>
  </w:style>
  <w:style w:type="paragraph" w:customStyle="1" w:styleId="Preambule">
    <w:name w:val="Preambule"/>
    <w:basedOn w:val="Normln"/>
    <w:link w:val="PreambuleChar"/>
    <w:qFormat/>
    <w:rsid w:val="003B1900"/>
    <w:pPr>
      <w:widowControl w:val="0"/>
      <w:spacing w:before="240" w:after="240"/>
    </w:pPr>
    <w:rPr>
      <w:lang w:eastAsia="cs-CZ"/>
    </w:rPr>
  </w:style>
  <w:style w:type="character" w:customStyle="1" w:styleId="PreambuleChar">
    <w:name w:val="Preambule Char"/>
    <w:basedOn w:val="Standardnpsmoodstavce"/>
    <w:link w:val="Preambule"/>
    <w:rsid w:val="003B1900"/>
    <w:rPr>
      <w:lang w:eastAsia="cs-CZ"/>
    </w:rPr>
  </w:style>
  <w:style w:type="paragraph" w:customStyle="1" w:styleId="1lnek">
    <w:name w:val="1. článek"/>
    <w:basedOn w:val="Normln"/>
    <w:link w:val="1lnekChar"/>
    <w:qFormat/>
    <w:rsid w:val="00EA088B"/>
    <w:pPr>
      <w:keepNext/>
      <w:numPr>
        <w:numId w:val="23"/>
      </w:numPr>
    </w:pPr>
    <w:rPr>
      <w:b/>
      <w:noProof/>
    </w:rPr>
  </w:style>
  <w:style w:type="character" w:customStyle="1" w:styleId="1lnekChar">
    <w:name w:val="1. článek Char"/>
    <w:basedOn w:val="Standardnpsmoodstavce"/>
    <w:link w:val="1lnek"/>
    <w:rsid w:val="00EA088B"/>
    <w:rPr>
      <w:b/>
      <w:noProof/>
    </w:rPr>
  </w:style>
  <w:style w:type="paragraph" w:customStyle="1" w:styleId="11odst">
    <w:name w:val="1.1. odst."/>
    <w:basedOn w:val="Normln"/>
    <w:link w:val="11odstChar"/>
    <w:qFormat/>
    <w:rsid w:val="003B1900"/>
    <w:pPr>
      <w:numPr>
        <w:ilvl w:val="1"/>
        <w:numId w:val="23"/>
      </w:numPr>
    </w:pPr>
  </w:style>
  <w:style w:type="paragraph" w:customStyle="1" w:styleId="aodst">
    <w:name w:val="a. odst."/>
    <w:basedOn w:val="Normln"/>
    <w:link w:val="aodstChar"/>
    <w:qFormat/>
    <w:rsid w:val="003B1900"/>
    <w:pPr>
      <w:numPr>
        <w:ilvl w:val="2"/>
        <w:numId w:val="23"/>
      </w:numPr>
    </w:pPr>
  </w:style>
  <w:style w:type="paragraph" w:customStyle="1" w:styleId="iodst">
    <w:name w:val="i. odst."/>
    <w:basedOn w:val="Normln"/>
    <w:qFormat/>
    <w:rsid w:val="003B1900"/>
    <w:pPr>
      <w:numPr>
        <w:ilvl w:val="3"/>
        <w:numId w:val="23"/>
      </w:numPr>
    </w:pPr>
  </w:style>
  <w:style w:type="paragraph" w:customStyle="1" w:styleId="Odstbez">
    <w:name w:val="Odst. bez č"/>
    <w:basedOn w:val="Normln"/>
    <w:link w:val="OdstbezChar"/>
    <w:qFormat/>
    <w:rsid w:val="000D0716"/>
    <w:pPr>
      <w:widowControl w:val="0"/>
      <w:ind w:left="680"/>
    </w:pPr>
    <w:rPr>
      <w:rFonts w:asciiTheme="majorHAnsi" w:hAnsiTheme="majorHAnsi"/>
      <w:bCs/>
      <w:noProof/>
    </w:rPr>
  </w:style>
  <w:style w:type="character" w:customStyle="1" w:styleId="OdstbezChar">
    <w:name w:val="Odst. bez č Char"/>
    <w:basedOn w:val="Standardnpsmoodstavce"/>
    <w:link w:val="Odstbez"/>
    <w:rsid w:val="000D0716"/>
    <w:rPr>
      <w:rFonts w:asciiTheme="majorHAnsi" w:hAnsiTheme="majorHAnsi"/>
      <w:bCs/>
      <w:noProof/>
    </w:rPr>
  </w:style>
  <w:style w:type="character" w:customStyle="1" w:styleId="11odstChar">
    <w:name w:val="1.1. odst. Char"/>
    <w:basedOn w:val="Standardnpsmoodstavce"/>
    <w:link w:val="11odst"/>
    <w:rsid w:val="008B1BEC"/>
  </w:style>
  <w:style w:type="character" w:customStyle="1" w:styleId="Kurzva">
    <w:name w:val="Kurzíva"/>
    <w:basedOn w:val="Standardnpsmoodstavce"/>
    <w:uiPriority w:val="1"/>
    <w:qFormat/>
    <w:rsid w:val="00CE4232"/>
    <w:rPr>
      <w:i/>
    </w:rPr>
  </w:style>
  <w:style w:type="character" w:customStyle="1" w:styleId="aodstChar">
    <w:name w:val="a. odst. Char"/>
    <w:basedOn w:val="Standardnpsmoodstavce"/>
    <w:link w:val="aodst"/>
    <w:rsid w:val="00B21847"/>
  </w:style>
  <w:style w:type="paragraph" w:customStyle="1" w:styleId="Plohy">
    <w:name w:val="Přílohy"/>
    <w:basedOn w:val="Normln"/>
    <w:link w:val="PlohyChar"/>
    <w:qFormat/>
    <w:rsid w:val="00B21847"/>
  </w:style>
  <w:style w:type="character" w:customStyle="1" w:styleId="PlohyChar">
    <w:name w:val="Přílohy Char"/>
    <w:basedOn w:val="Standardnpsmoodstavce"/>
    <w:link w:val="Plohy"/>
    <w:rsid w:val="00B21847"/>
  </w:style>
  <w:style w:type="character" w:customStyle="1" w:styleId="normaltextrun">
    <w:name w:val="normaltextrun"/>
    <w:basedOn w:val="Standardnpsmoodstavce"/>
    <w:rsid w:val="00B21847"/>
  </w:style>
  <w:style w:type="paragraph" w:customStyle="1" w:styleId="ZaObjednateleZhotovitele">
    <w:name w:val="Za Objednatele/Zhotovitele"/>
    <w:basedOn w:val="Normln"/>
    <w:link w:val="ZaObjednateleZhotoviteleChar"/>
    <w:qFormat/>
    <w:rsid w:val="002071C5"/>
    <w:pPr>
      <w:widowControl w:val="0"/>
      <w:spacing w:before="480" w:after="0"/>
    </w:pPr>
  </w:style>
  <w:style w:type="character" w:customStyle="1" w:styleId="ZaObjednateleZhotoviteleChar">
    <w:name w:val="Za Objednatele/Zhotovitele Char"/>
    <w:basedOn w:val="Standardnpsmoodstavce"/>
    <w:link w:val="ZaObjednateleZhotovitele"/>
    <w:rsid w:val="002071C5"/>
  </w:style>
  <w:style w:type="paragraph" w:customStyle="1" w:styleId="Podpisovpole">
    <w:name w:val="Podpisová pole"/>
    <w:basedOn w:val="Normln"/>
    <w:link w:val="PodpisovpoleChar"/>
    <w:qFormat/>
    <w:rsid w:val="002071C5"/>
    <w:pPr>
      <w:widowControl w:val="0"/>
      <w:spacing w:before="1000" w:after="0"/>
    </w:pPr>
  </w:style>
  <w:style w:type="character" w:customStyle="1" w:styleId="PodpisovpoleChar">
    <w:name w:val="Podpisová pole Char"/>
    <w:basedOn w:val="Standardnpsmoodstavce"/>
    <w:link w:val="Podpisovpole"/>
    <w:rsid w:val="002071C5"/>
  </w:style>
  <w:style w:type="character" w:styleId="Sledovanodkaz">
    <w:name w:val="FollowedHyperlink"/>
    <w:basedOn w:val="Standardnpsmoodstavce"/>
    <w:uiPriority w:val="99"/>
    <w:semiHidden/>
    <w:unhideWhenUsed/>
    <w:rsid w:val="00330E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708535726">
      <w:bodyDiv w:val="1"/>
      <w:marLeft w:val="0"/>
      <w:marRight w:val="0"/>
      <w:marTop w:val="0"/>
      <w:marBottom w:val="0"/>
      <w:divBdr>
        <w:top w:val="none" w:sz="0" w:space="0" w:color="auto"/>
        <w:left w:val="none" w:sz="0" w:space="0" w:color="auto"/>
        <w:bottom w:val="none" w:sz="0" w:space="0" w:color="auto"/>
        <w:right w:val="none" w:sz="0" w:space="0" w:color="auto"/>
      </w:divBdr>
    </w:div>
    <w:div w:id="1312252264">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lcf76f155ced4ddcb4097134ff3c332f xmlns="5e3f487c-e983-415d-9d00-69203519f5d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AFD5396DDD86E4F8D780CC78413C7FC" ma:contentTypeVersion="12" ma:contentTypeDescription="Vytvoří nový dokument" ma:contentTypeScope="" ma:versionID="343d05b74b2fcde7bb7b940ce9affd3c">
  <xsd:schema xmlns:xsd="http://www.w3.org/2001/XMLSchema" xmlns:xs="http://www.w3.org/2001/XMLSchema" xmlns:p="http://schemas.microsoft.com/office/2006/metadata/properties" xmlns:ns2="5e3f487c-e983-415d-9d00-69203519f5d2" xmlns:ns3="5b1c838d-1ff2-4ebf-bbc7-0834e736f6a1" targetNamespace="http://schemas.microsoft.com/office/2006/metadata/properties" ma:root="true" ma:fieldsID="c6143a03ac890b6bdf00c7996daf8616" ns2:_="" ns3:_="">
    <xsd:import namespace="5e3f487c-e983-415d-9d00-69203519f5d2"/>
    <xsd:import namespace="5b1c838d-1ff2-4ebf-bbc7-0834e736f6a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f487c-e983-415d-9d00-69203519f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1c838d-1ff2-4ebf-bbc7-0834e736f6a1"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5B89681A-41DD-4E12-A869-783868CC4A33}">
  <ds:schemaRefs>
    <ds:schemaRef ds:uri="http://schemas.openxmlformats.org/officeDocument/2006/bibliography"/>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 ds:uri="5e3f487c-e983-415d-9d00-69203519f5d2"/>
    <ds:schemaRef ds:uri="http://schemas.microsoft.com/office/infopath/2007/PartnerControls"/>
  </ds:schemaRefs>
</ds:datastoreItem>
</file>

<file path=customXml/itemProps4.xml><?xml version="1.0" encoding="utf-8"?>
<ds:datastoreItem xmlns:ds="http://schemas.openxmlformats.org/officeDocument/2006/customXml" ds:itemID="{347ABDC4-792F-42D8-9DDB-C028E4F28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f487c-e983-415d-9d00-69203519f5d2"/>
    <ds:schemaRef ds:uri="5b1c838d-1ff2-4ebf-bbc7-0834e736f6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9</Pages>
  <Words>4001</Words>
  <Characters>23606</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Kopecká Michaela, Bc.</cp:lastModifiedBy>
  <cp:revision>58</cp:revision>
  <cp:lastPrinted>2019-02-25T13:30:00Z</cp:lastPrinted>
  <dcterms:created xsi:type="dcterms:W3CDTF">2023-06-05T10:59:00Z</dcterms:created>
  <dcterms:modified xsi:type="dcterms:W3CDTF">2024-11-29T12:54:00Z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0x0101003AFD5396DDD86E4F8D780CC78413C7FC</vt:lpwstr>
  </property>
  <property fmtid="{D5CDD505-2E9C-101B-9397-08002B2CF9AE}" pid="3" name="URL">
    <vt:lpwstr/>
  </property>
  <property fmtid="{D5CDD505-2E9C-101B-9397-08002B2CF9AE}" pid="4" name="MediaServiceImageTags">
    <vt:lpwstr/>
  </property>
</Properties>
</file>